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4A9" w:rsidRPr="00C724A9" w:rsidRDefault="00C724A9" w:rsidP="00C724A9">
      <w:pPr>
        <w:pStyle w:val="Header"/>
        <w:jc w:val="center"/>
        <w:rPr>
          <w:b/>
          <w:sz w:val="28"/>
          <w:szCs w:val="28"/>
          <w:u w:val="single"/>
        </w:rPr>
      </w:pPr>
      <w:r w:rsidRPr="00C724A9">
        <w:rPr>
          <w:b/>
          <w:sz w:val="28"/>
          <w:szCs w:val="28"/>
          <w:u w:val="single"/>
        </w:rPr>
        <w:t>Welcome to 5</w:t>
      </w:r>
      <w:r w:rsidRPr="00C724A9">
        <w:rPr>
          <w:b/>
          <w:sz w:val="28"/>
          <w:szCs w:val="28"/>
          <w:u w:val="single"/>
          <w:vertAlign w:val="superscript"/>
        </w:rPr>
        <w:t>th</w:t>
      </w:r>
      <w:r w:rsidRPr="00C724A9">
        <w:rPr>
          <w:b/>
          <w:sz w:val="28"/>
          <w:szCs w:val="28"/>
          <w:u w:val="single"/>
        </w:rPr>
        <w:t xml:space="preserve"> and 6</w:t>
      </w:r>
      <w:r w:rsidRPr="00C724A9">
        <w:rPr>
          <w:b/>
          <w:sz w:val="28"/>
          <w:szCs w:val="28"/>
          <w:u w:val="single"/>
          <w:vertAlign w:val="superscript"/>
        </w:rPr>
        <w:t>th</w:t>
      </w:r>
      <w:r w:rsidRPr="00C724A9">
        <w:rPr>
          <w:b/>
          <w:sz w:val="28"/>
          <w:szCs w:val="28"/>
          <w:u w:val="single"/>
        </w:rPr>
        <w:t xml:space="preserve"> Grade Keyboarding</w:t>
      </w:r>
    </w:p>
    <w:p w:rsidR="00D60FC5" w:rsidRDefault="00D60FC5">
      <w:pPr>
        <w:rPr>
          <w:u w:val="single"/>
        </w:rPr>
      </w:pPr>
      <w:r>
        <w:t>This program has been developed an</w:t>
      </w:r>
      <w:r w:rsidR="00DC5701">
        <w:t>d adjusted over the years to be</w:t>
      </w:r>
      <w:r>
        <w:t xml:space="preserve">: </w:t>
      </w:r>
      <w:r w:rsidRPr="00D60FC5">
        <w:rPr>
          <w:b/>
        </w:rPr>
        <w:t xml:space="preserve"> Progressive</w:t>
      </w:r>
      <w:r>
        <w:t xml:space="preserve">, </w:t>
      </w:r>
      <w:r w:rsidR="00EA22F5" w:rsidRPr="00D60FC5">
        <w:rPr>
          <w:i/>
        </w:rPr>
        <w:t>Interactive</w:t>
      </w:r>
      <w:r w:rsidRPr="00D60FC5">
        <w:rPr>
          <w:i/>
        </w:rPr>
        <w:t xml:space="preserve"> </w:t>
      </w:r>
      <w:proofErr w:type="gramStart"/>
      <w:r w:rsidRPr="00D60FC5">
        <w:rPr>
          <w:i/>
        </w:rPr>
        <w:t>and</w:t>
      </w:r>
      <w:r>
        <w:t xml:space="preserve">  </w:t>
      </w:r>
      <w:r w:rsidR="00EA22F5" w:rsidRPr="00D60FC5">
        <w:rPr>
          <w:u w:val="single"/>
        </w:rPr>
        <w:t>Individualized</w:t>
      </w:r>
      <w:proofErr w:type="gramEnd"/>
    </w:p>
    <w:p w:rsidR="00D60FC5" w:rsidRPr="00D60FC5" w:rsidRDefault="00D60FC5">
      <w:r>
        <w:t>5</w:t>
      </w:r>
      <w:r w:rsidRPr="00D60FC5">
        <w:rPr>
          <w:vertAlign w:val="superscript"/>
        </w:rPr>
        <w:t>th</w:t>
      </w:r>
      <w:r>
        <w:t xml:space="preserve"> grade is utilized as an introductory year exposing students to the basic QWERTY keyboarding system with an emphasis on learning proper posture, finger placement and learning the letter locations.  In 6</w:t>
      </w:r>
      <w:r w:rsidRPr="00D60FC5">
        <w:rPr>
          <w:vertAlign w:val="superscript"/>
        </w:rPr>
        <w:t>th</w:t>
      </w:r>
      <w:r>
        <w:t xml:space="preserve"> grade we review the basics from the prior year and work more toward mastery</w:t>
      </w:r>
      <w:r w:rsidR="00057C3A">
        <w:t xml:space="preserve"> as well as applying our skills with integration into more programs</w:t>
      </w:r>
      <w:r>
        <w:t>.</w:t>
      </w:r>
    </w:p>
    <w:p w:rsidR="00FA6454" w:rsidRDefault="00FA6454">
      <w:r w:rsidRPr="00057C3A">
        <w:rPr>
          <w:b/>
          <w:i/>
          <w:sz w:val="28"/>
          <w:szCs w:val="28"/>
          <w:u w:val="single"/>
        </w:rPr>
        <w:t>Grading</w:t>
      </w:r>
      <w:r>
        <w:t xml:space="preserve"> is acquired in a variety of methods and is modified for 5</w:t>
      </w:r>
      <w:r w:rsidRPr="00FA6454">
        <w:rPr>
          <w:vertAlign w:val="superscript"/>
        </w:rPr>
        <w:t>th</w:t>
      </w:r>
      <w:r>
        <w:t xml:space="preserve"> </w:t>
      </w:r>
      <w:proofErr w:type="spellStart"/>
      <w:r>
        <w:t>vs</w:t>
      </w:r>
      <w:proofErr w:type="spellEnd"/>
      <w:r>
        <w:t xml:space="preserve"> 6</w:t>
      </w:r>
      <w:r w:rsidRPr="00FA6454">
        <w:rPr>
          <w:vertAlign w:val="superscript"/>
        </w:rPr>
        <w:t>th</w:t>
      </w:r>
      <w:r>
        <w:t xml:space="preserve"> grade.  </w:t>
      </w:r>
    </w:p>
    <w:p w:rsidR="00DC5701" w:rsidRDefault="00FA6454" w:rsidP="00FA6454">
      <w:pPr>
        <w:ind w:firstLine="720"/>
      </w:pPr>
      <w:r>
        <w:t xml:space="preserve"> </w:t>
      </w:r>
      <w:r w:rsidR="00EA22F5">
        <w:t xml:space="preserve"> </w:t>
      </w:r>
      <w:r w:rsidR="00DC5701" w:rsidRPr="00DC5701">
        <w:rPr>
          <w:b/>
          <w:i/>
          <w:u w:val="single"/>
        </w:rPr>
        <w:t>Written</w:t>
      </w:r>
      <w:r w:rsidR="00DC5701" w:rsidRPr="00DC5701">
        <w:rPr>
          <w:u w:val="single"/>
        </w:rPr>
        <w:t xml:space="preserve"> </w:t>
      </w:r>
      <w:r w:rsidR="00EA22F5" w:rsidRPr="00DC5701">
        <w:rPr>
          <w:b/>
          <w:i/>
          <w:u w:val="single"/>
        </w:rPr>
        <w:t>Test</w:t>
      </w:r>
      <w:r w:rsidRPr="00DC5701">
        <w:rPr>
          <w:b/>
          <w:i/>
          <w:u w:val="single"/>
        </w:rPr>
        <w:t>s</w:t>
      </w:r>
      <w:r>
        <w:t xml:space="preserve">- consist of filling in the appropriately missing </w:t>
      </w:r>
      <w:r w:rsidR="00057C3A">
        <w:t>letters</w:t>
      </w:r>
      <w:r>
        <w:t xml:space="preserve"> on the keyboard, writing an explanation of a process we utilize, identifying 5 words that utilize the specific focus letters and </w:t>
      </w:r>
      <w:r w:rsidR="00057C3A">
        <w:t xml:space="preserve">completing </w:t>
      </w:r>
      <w:r>
        <w:t>questions asking about matching fingers to letters</w:t>
      </w:r>
      <w:r w:rsidR="00057C3A">
        <w:t xml:space="preserve">. </w:t>
      </w:r>
      <w:r>
        <w:t xml:space="preserve"> Tests are done AFTER each ROW has been completed for a total of 3</w:t>
      </w:r>
      <w:r w:rsidR="00DC5701">
        <w:t xml:space="preserve"> tests.</w:t>
      </w:r>
    </w:p>
    <w:p w:rsidR="00FA6454" w:rsidRDefault="00DC5701" w:rsidP="00FA6454">
      <w:pPr>
        <w:ind w:firstLine="720"/>
      </w:pPr>
      <w:r>
        <w:rPr>
          <w:b/>
          <w:i/>
          <w:u w:val="single"/>
        </w:rPr>
        <w:t xml:space="preserve">Written </w:t>
      </w:r>
      <w:r w:rsidR="00EA22F5" w:rsidRPr="00057C3A">
        <w:rPr>
          <w:b/>
          <w:i/>
          <w:u w:val="single"/>
        </w:rPr>
        <w:t>Quizzes</w:t>
      </w:r>
      <w:r w:rsidR="00FA6454">
        <w:t>- are done the 2</w:t>
      </w:r>
      <w:r w:rsidR="00FA6454" w:rsidRPr="00FA6454">
        <w:rPr>
          <w:vertAlign w:val="superscript"/>
        </w:rPr>
        <w:t>nd</w:t>
      </w:r>
      <w:r w:rsidR="00FA6454">
        <w:t xml:space="preserve"> day of the following cycle</w:t>
      </w:r>
      <w:r w:rsidR="00057C3A">
        <w:t xml:space="preserve"> (with some exemptions such as Mondays)</w:t>
      </w:r>
      <w:r w:rsidR="00FA6454">
        <w:t xml:space="preserve"> and are ONLY based on filling in the missing letter</w:t>
      </w:r>
      <w:r w:rsidR="00057C3A">
        <w:t>s</w:t>
      </w:r>
      <w:r w:rsidR="00FA6454">
        <w:t xml:space="preserve"> of the keyboard.  Students also begin working to think about what words would assist them in practicing the given letters.  Quizzes are done at least every other cycle for a total of 5.</w:t>
      </w:r>
    </w:p>
    <w:p w:rsidR="00386F8E" w:rsidRDefault="00FA6454" w:rsidP="00FA6454">
      <w:pPr>
        <w:ind w:firstLine="720"/>
      </w:pPr>
      <w:r w:rsidRPr="00057C3A">
        <w:rPr>
          <w:b/>
          <w:i/>
          <w:u w:val="single"/>
        </w:rPr>
        <w:t>C</w:t>
      </w:r>
      <w:r w:rsidR="00386F8E" w:rsidRPr="00057C3A">
        <w:rPr>
          <w:b/>
          <w:i/>
          <w:u w:val="single"/>
        </w:rPr>
        <w:t>lasswork</w:t>
      </w:r>
      <w:r w:rsidR="00386F8E">
        <w:t xml:space="preserve">- Consists of a compilation of our daily activities.  Students record their progress </w:t>
      </w:r>
      <w:r w:rsidR="00057C3A">
        <w:t>from</w:t>
      </w:r>
      <w:r w:rsidR="00386F8E">
        <w:t xml:space="preserve"> the multitude of sites we utilize to practice and improve our skills in a variety of ways.  Areas of focus are WPM, ERRORS, % accuracy and Time in Sec.  Students utilize a SPREAD SHEET so at the end </w:t>
      </w:r>
      <w:r w:rsidR="00057C3A">
        <w:t>they</w:t>
      </w:r>
      <w:r w:rsidR="00386F8E">
        <w:t xml:space="preserve"> are able to SORT the data and see how they have improved over time.  </w:t>
      </w:r>
      <w:r w:rsidR="00057C3A">
        <w:t xml:space="preserve">This is utilized for self-reflection only and their grade is NOT impacted by the amount of growth.  </w:t>
      </w:r>
      <w:r w:rsidR="00386F8E">
        <w:t>We also practice u</w:t>
      </w:r>
      <w:r w:rsidR="00057C3A">
        <w:t>tilizing</w:t>
      </w:r>
      <w:r w:rsidR="00386F8E">
        <w:t xml:space="preserve"> a header and shading to signify the different sessions</w:t>
      </w:r>
      <w:r w:rsidR="00057C3A">
        <w:t xml:space="preserve"> on their spread sheet</w:t>
      </w:r>
      <w:r w:rsidR="00386F8E">
        <w:t xml:space="preserve">.  Each session is worth </w:t>
      </w:r>
      <w:r w:rsidR="00057C3A">
        <w:t xml:space="preserve">approximately </w:t>
      </w:r>
      <w:r w:rsidR="00386F8E">
        <w:t xml:space="preserve">20 </w:t>
      </w:r>
      <w:proofErr w:type="spellStart"/>
      <w:r w:rsidR="00386F8E">
        <w:t>pts</w:t>
      </w:r>
      <w:proofErr w:type="spellEnd"/>
      <w:r w:rsidR="00386F8E">
        <w:t xml:space="preserve"> and there are 8 sessions.  THIS IS CUMULATIVE, so even if a student does not earn all 20 in one </w:t>
      </w:r>
      <w:proofErr w:type="gramStart"/>
      <w:r w:rsidR="00386F8E">
        <w:t>lesson</w:t>
      </w:r>
      <w:proofErr w:type="gramEnd"/>
      <w:r w:rsidR="00386F8E">
        <w:t xml:space="preserve">, they are able to get caught up in a future lesson or during their free time.  </w:t>
      </w:r>
    </w:p>
    <w:p w:rsidR="00EA22F5" w:rsidRDefault="00386F8E" w:rsidP="00FA6454">
      <w:pPr>
        <w:ind w:firstLine="720"/>
      </w:pPr>
      <w:r w:rsidRPr="00057C3A">
        <w:rPr>
          <w:b/>
          <w:i/>
          <w:u w:val="single"/>
        </w:rPr>
        <w:t>Homework</w:t>
      </w:r>
      <w:r>
        <w:t>-</w:t>
      </w:r>
      <w:r w:rsidR="00EA22F5">
        <w:t xml:space="preserve"> </w:t>
      </w:r>
      <w:r w:rsidR="00057C3A">
        <w:t xml:space="preserve">The </w:t>
      </w:r>
      <w:r w:rsidR="00C724A9">
        <w:t>only</w:t>
      </w:r>
      <w:r w:rsidR="00EA22F5">
        <w:t xml:space="preserve"> </w:t>
      </w:r>
      <w:r w:rsidR="00C724A9">
        <w:t>assignment</w:t>
      </w:r>
      <w:r w:rsidR="00057C3A">
        <w:t xml:space="preserve"> </w:t>
      </w:r>
      <w:r w:rsidR="00EA22F5">
        <w:t>is bringing in a folder to keep info together and making up any missed classes.</w:t>
      </w:r>
    </w:p>
    <w:p w:rsidR="00057C3A" w:rsidRPr="00057C3A" w:rsidRDefault="00057C3A">
      <w:pPr>
        <w:rPr>
          <w:b/>
          <w:i/>
          <w:sz w:val="28"/>
          <w:szCs w:val="28"/>
          <w:u w:val="single"/>
        </w:rPr>
      </w:pPr>
      <w:r w:rsidRPr="00057C3A">
        <w:rPr>
          <w:b/>
          <w:i/>
          <w:sz w:val="28"/>
          <w:szCs w:val="28"/>
          <w:u w:val="single"/>
        </w:rPr>
        <w:t>OUR CLASS TIME</w:t>
      </w:r>
    </w:p>
    <w:p w:rsidR="00EA22F5" w:rsidRDefault="00057C3A">
      <w:r>
        <w:t>The F</w:t>
      </w:r>
      <w:r w:rsidR="00EA22F5">
        <w:t>irst 2 weeks are set up for learning school navigation process, introducing to 5</w:t>
      </w:r>
      <w:r w:rsidR="00EA22F5" w:rsidRPr="00EA22F5">
        <w:rPr>
          <w:vertAlign w:val="superscript"/>
        </w:rPr>
        <w:t>th</w:t>
      </w:r>
      <w:r w:rsidR="00EA22F5">
        <w:t xml:space="preserve"> grade and reviewing for 6</w:t>
      </w:r>
      <w:r w:rsidR="00EA22F5" w:rsidRPr="00EA22F5">
        <w:rPr>
          <w:vertAlign w:val="superscript"/>
        </w:rPr>
        <w:t>th</w:t>
      </w:r>
      <w:r w:rsidR="00EA22F5">
        <w:t xml:space="preserve"> grade the posture and finger to key combinations and setting up our documents to utilize throughout the quarter.</w:t>
      </w:r>
    </w:p>
    <w:p w:rsidR="00EA22F5" w:rsidRDefault="00057C3A">
      <w:r>
        <w:t>Each week there</w:t>
      </w:r>
      <w:r w:rsidR="00EA22F5">
        <w:t xml:space="preserve">after there are assignments based on the focus letters and review work for the prior letters.  These include some websites that provide scores that are recorded as well as others that are not.  We have a Print </w:t>
      </w:r>
      <w:proofErr w:type="gramStart"/>
      <w:r w:rsidR="00EA22F5">
        <w:t>Out</w:t>
      </w:r>
      <w:proofErr w:type="gramEnd"/>
      <w:r w:rsidR="00EA22F5">
        <w:t xml:space="preserve"> Document we complete about every 2 weeks as well as an independe</w:t>
      </w:r>
      <w:r w:rsidR="003209AF">
        <w:t xml:space="preserve">nt site that students sign into, Alfa Typing, </w:t>
      </w:r>
      <w:r w:rsidR="00EA22F5">
        <w:t>for personal monitoring and pr</w:t>
      </w:r>
      <w:r w:rsidR="005C6CB7">
        <w:t>ogression based on their needs.</w:t>
      </w:r>
    </w:p>
    <w:p w:rsidR="00EA22F5" w:rsidRDefault="00EA22F5">
      <w:r>
        <w:t>We work on a word document in which we highlight words that only utilize the focus letters for that session and incorporate aspects of word processing with this activity. This is updated and checked approximately every 2 weeks</w:t>
      </w:r>
      <w:r w:rsidR="003209AF">
        <w:t xml:space="preserve"> after the mid-term.</w:t>
      </w:r>
    </w:p>
    <w:p w:rsidR="00EA22F5" w:rsidRDefault="00EA22F5">
      <w:r>
        <w:t>We work on a spread sheet to record our daily events and the capability of sorting the data to show how the scores have improved over the quarter.  The goal is to have this updated and checked each cycle</w:t>
      </w:r>
      <w:r w:rsidR="005C6CB7">
        <w:t>.</w:t>
      </w:r>
    </w:p>
    <w:p w:rsidR="00E65B08" w:rsidRDefault="00E65B08">
      <w:r w:rsidRPr="003209AF">
        <w:rPr>
          <w:b/>
          <w:i/>
          <w:sz w:val="28"/>
          <w:szCs w:val="28"/>
          <w:u w:val="single"/>
        </w:rPr>
        <w:t>Curricular Goals</w:t>
      </w:r>
      <w:r>
        <w:t>:</w:t>
      </w:r>
    </w:p>
    <w:p w:rsidR="00E65B08" w:rsidRDefault="00E65B08">
      <w:r>
        <w:tab/>
      </w:r>
      <w:r w:rsidRPr="003209AF">
        <w:rPr>
          <w:u w:val="single"/>
        </w:rPr>
        <w:t>Proper Keyboarding Technique</w:t>
      </w:r>
      <w:r>
        <w:t xml:space="preserve">- finger to letter key placement, arm positioning </w:t>
      </w:r>
    </w:p>
    <w:p w:rsidR="00E65B08" w:rsidRDefault="00E65B08">
      <w:r>
        <w:tab/>
      </w:r>
      <w:r w:rsidRPr="003209AF">
        <w:rPr>
          <w:u w:val="single"/>
        </w:rPr>
        <w:t>Proper Posture Practices</w:t>
      </w:r>
      <w:r>
        <w:t>- sitting in chairs properly, utilizing floor risers as needed, stretching every 20 min</w:t>
      </w:r>
    </w:p>
    <w:p w:rsidR="00E65B08" w:rsidRDefault="00E65B08">
      <w:r>
        <w:lastRenderedPageBreak/>
        <w:tab/>
      </w:r>
      <w:r w:rsidRPr="003209AF">
        <w:rPr>
          <w:u w:val="single"/>
        </w:rPr>
        <w:t>Navigating the school system</w:t>
      </w:r>
      <w:r>
        <w:t>- accessing and utilizing their slice of our cyber world (directory space)</w:t>
      </w:r>
    </w:p>
    <w:p w:rsidR="00E65B08" w:rsidRDefault="00E65B08">
      <w:r>
        <w:tab/>
      </w:r>
      <w:r w:rsidRPr="003209AF">
        <w:rPr>
          <w:u w:val="single"/>
        </w:rPr>
        <w:t>Saving their work properly</w:t>
      </w:r>
      <w:r>
        <w:t>- creating folders for organization and formatting</w:t>
      </w:r>
    </w:p>
    <w:p w:rsidR="00E65B08" w:rsidRDefault="00E65B08">
      <w:r>
        <w:tab/>
      </w:r>
      <w:r w:rsidRPr="003209AF">
        <w:rPr>
          <w:u w:val="single"/>
        </w:rPr>
        <w:t>Opening New and Saved Documents</w:t>
      </w:r>
      <w:r>
        <w:t>-multiple ways to achieve same task</w:t>
      </w:r>
    </w:p>
    <w:p w:rsidR="00E65B08" w:rsidRPr="005E4219" w:rsidRDefault="00E65B08">
      <w:r>
        <w:tab/>
      </w:r>
      <w:r w:rsidRPr="003209AF">
        <w:rPr>
          <w:u w:val="single"/>
        </w:rPr>
        <w:t>Adding Headers to documents</w:t>
      </w:r>
      <w:r w:rsidR="003209AF" w:rsidRPr="003209AF">
        <w:t xml:space="preserve">- </w:t>
      </w:r>
      <w:r w:rsidR="003209AF" w:rsidRPr="005E4219">
        <w:t xml:space="preserve">placing name, date, and assignments </w:t>
      </w:r>
      <w:r w:rsidR="005E4219">
        <w:t xml:space="preserve">digitally </w:t>
      </w:r>
      <w:r w:rsidR="003209AF" w:rsidRPr="005E4219">
        <w:t>on</w:t>
      </w:r>
      <w:r w:rsidR="005E4219">
        <w:t xml:space="preserve"> work</w:t>
      </w:r>
      <w:r w:rsidR="003209AF" w:rsidRPr="005E4219">
        <w:t xml:space="preserve"> </w:t>
      </w:r>
      <w:r w:rsidR="005E4219">
        <w:t>so all pages are</w:t>
      </w:r>
      <w:r w:rsidR="003209AF" w:rsidRPr="005E4219">
        <w:t xml:space="preserve"> claimed</w:t>
      </w:r>
    </w:p>
    <w:p w:rsidR="005E4219" w:rsidRDefault="003209AF" w:rsidP="005E4219">
      <w:pPr>
        <w:ind w:left="720"/>
      </w:pPr>
      <w:r w:rsidRPr="003209AF">
        <w:rPr>
          <w:u w:val="single"/>
        </w:rPr>
        <w:t>Printing their work properly</w:t>
      </w:r>
      <w:r>
        <w:t>-utilizing the correct printer, printing multiple pages per page to conserve resources</w:t>
      </w:r>
      <w:r w:rsidR="00C724A9">
        <w:t xml:space="preserve"> </w:t>
      </w:r>
    </w:p>
    <w:p w:rsidR="005E4219" w:rsidRPr="005E4219" w:rsidRDefault="005E4219" w:rsidP="005E4219">
      <w:pPr>
        <w:rPr>
          <w:u w:val="single"/>
        </w:rPr>
      </w:pPr>
      <w:r w:rsidRPr="005E4219">
        <w:rPr>
          <w:u w:val="single"/>
        </w:rPr>
        <w:t>Meeting the National Technology Literacy Standards of Digital Citizenship and Technology Concepts and Operations</w:t>
      </w:r>
    </w:p>
    <w:p w:rsidR="00C724A9" w:rsidRPr="00C724A9" w:rsidRDefault="00C724A9" w:rsidP="00C724A9">
      <w:pPr>
        <w:rPr>
          <w:b/>
          <w:i/>
          <w:sz w:val="28"/>
          <w:szCs w:val="28"/>
          <w:u w:val="single"/>
        </w:rPr>
      </w:pPr>
      <w:r w:rsidRPr="00C724A9">
        <w:rPr>
          <w:b/>
          <w:i/>
          <w:sz w:val="28"/>
          <w:szCs w:val="28"/>
          <w:u w:val="single"/>
        </w:rPr>
        <w:t>Web Site Resources:</w:t>
      </w:r>
    </w:p>
    <w:p w:rsidR="00EA22F5" w:rsidRDefault="00EA22F5"/>
    <w:p w:rsidR="00C724A9" w:rsidRDefault="00C724A9"/>
    <w:tbl>
      <w:tblPr>
        <w:tblpPr w:leftFromText="180" w:rightFromText="180" w:vertAnchor="text" w:horzAnchor="page" w:tblpX="826" w:tblpY="-621"/>
        <w:tblW w:w="1063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175"/>
        <w:gridCol w:w="8460"/>
      </w:tblGrid>
      <w:tr w:rsidR="00C724A9" w:rsidRPr="00C724A9" w:rsidTr="000A77E5">
        <w:trPr>
          <w:trHeight w:val="258"/>
          <w:tblCellSpacing w:w="15" w:type="dxa"/>
        </w:trPr>
        <w:tc>
          <w:tcPr>
            <w:tcW w:w="2130" w:type="dxa"/>
            <w:vAlign w:val="center"/>
            <w:hideMark/>
          </w:tcPr>
          <w:p w:rsidR="00C724A9" w:rsidRPr="00C724A9" w:rsidRDefault="00C724A9" w:rsidP="000A77E5">
            <w:pPr>
              <w:pStyle w:val="NoSpacing"/>
              <w:jc w:val="center"/>
              <w:rPr>
                <w:color w:val="000000"/>
                <w:sz w:val="16"/>
                <w:szCs w:val="16"/>
              </w:rPr>
            </w:pPr>
            <w:r w:rsidRPr="00C724A9">
              <w:rPr>
                <w:sz w:val="16"/>
                <w:szCs w:val="16"/>
              </w:rPr>
              <w:t>Site name and Link</w:t>
            </w:r>
          </w:p>
        </w:tc>
        <w:tc>
          <w:tcPr>
            <w:tcW w:w="8415" w:type="dxa"/>
            <w:vAlign w:val="center"/>
            <w:hideMark/>
          </w:tcPr>
          <w:p w:rsidR="00C724A9" w:rsidRPr="00C724A9" w:rsidRDefault="00C724A9" w:rsidP="000A77E5">
            <w:pPr>
              <w:pStyle w:val="NoSpacing"/>
              <w:jc w:val="center"/>
              <w:rPr>
                <w:sz w:val="16"/>
                <w:szCs w:val="16"/>
              </w:rPr>
            </w:pPr>
            <w:bookmarkStart w:id="0" w:name="Description"/>
            <w:r w:rsidRPr="00C724A9">
              <w:rPr>
                <w:sz w:val="16"/>
                <w:szCs w:val="16"/>
              </w:rPr>
              <w:t>Brief Description</w:t>
            </w:r>
            <w:bookmarkEnd w:id="0"/>
          </w:p>
        </w:tc>
      </w:tr>
      <w:tr w:rsidR="00C724A9" w:rsidRPr="00C724A9" w:rsidTr="000A77E5">
        <w:trPr>
          <w:trHeight w:val="411"/>
          <w:tblCellSpacing w:w="15" w:type="dxa"/>
        </w:trPr>
        <w:tc>
          <w:tcPr>
            <w:tcW w:w="2130" w:type="dxa"/>
            <w:vAlign w:val="center"/>
            <w:hideMark/>
          </w:tcPr>
          <w:p w:rsidR="00C724A9" w:rsidRPr="00C724A9" w:rsidRDefault="005A6ABF" w:rsidP="000A77E5">
            <w:pPr>
              <w:pStyle w:val="NoSpacing"/>
              <w:jc w:val="center"/>
              <w:rPr>
                <w:color w:val="000000"/>
                <w:sz w:val="16"/>
                <w:szCs w:val="16"/>
              </w:rPr>
            </w:pPr>
            <w:hyperlink r:id="rId8" w:tgtFrame="_blank" w:history="1">
              <w:r w:rsidR="00C724A9" w:rsidRPr="00C724A9">
                <w:rPr>
                  <w:rStyle w:val="Hyperlink"/>
                  <w:rFonts w:ascii="Calibri" w:hAnsi="Calibri" w:cs="Calibri"/>
                  <w:sz w:val="16"/>
                  <w:szCs w:val="16"/>
                </w:rPr>
                <w:t>Peter's Online Typing Course</w:t>
              </w:r>
            </w:hyperlink>
          </w:p>
        </w:tc>
        <w:tc>
          <w:tcPr>
            <w:tcW w:w="8415" w:type="dxa"/>
            <w:vAlign w:val="center"/>
            <w:hideMark/>
          </w:tcPr>
          <w:p w:rsidR="00C724A9" w:rsidRPr="00C724A9" w:rsidRDefault="00C724A9" w:rsidP="000A77E5">
            <w:pPr>
              <w:pStyle w:val="NoSpacing"/>
              <w:rPr>
                <w:color w:val="000000"/>
                <w:sz w:val="16"/>
                <w:szCs w:val="16"/>
              </w:rPr>
            </w:pPr>
            <w:r w:rsidRPr="00C724A9">
              <w:rPr>
                <w:sz w:val="16"/>
                <w:szCs w:val="16"/>
              </w:rPr>
              <w:t>Provides information for purpose of keyboarding skills and how and why to use fingers for which letters. We will work with 9 lessons.</w:t>
            </w:r>
          </w:p>
        </w:tc>
      </w:tr>
      <w:tr w:rsidR="00C724A9" w:rsidRPr="00C724A9" w:rsidTr="000A77E5">
        <w:trPr>
          <w:trHeight w:val="402"/>
          <w:tblCellSpacing w:w="15" w:type="dxa"/>
        </w:trPr>
        <w:tc>
          <w:tcPr>
            <w:tcW w:w="2130" w:type="dxa"/>
            <w:vAlign w:val="center"/>
            <w:hideMark/>
          </w:tcPr>
          <w:p w:rsidR="00C724A9" w:rsidRPr="00C724A9" w:rsidRDefault="005A6ABF" w:rsidP="000A77E5">
            <w:pPr>
              <w:pStyle w:val="NoSpacing"/>
              <w:jc w:val="center"/>
              <w:rPr>
                <w:color w:val="000000"/>
                <w:sz w:val="16"/>
                <w:szCs w:val="16"/>
              </w:rPr>
            </w:pPr>
            <w:hyperlink r:id="rId9" w:tgtFrame="_blank" w:history="1">
              <w:proofErr w:type="spellStart"/>
              <w:r w:rsidR="00C724A9" w:rsidRPr="00C724A9">
                <w:rPr>
                  <w:rStyle w:val="Hyperlink"/>
                  <w:rFonts w:ascii="Calibri" w:hAnsi="Calibri" w:cs="Calibri"/>
                  <w:sz w:val="16"/>
                  <w:szCs w:val="16"/>
                </w:rPr>
                <w:t>VisiBone</w:t>
              </w:r>
              <w:proofErr w:type="spellEnd"/>
              <w:r w:rsidR="00C724A9" w:rsidRPr="00C724A9">
                <w:rPr>
                  <w:rStyle w:val="Hyperlink"/>
                  <w:rFonts w:ascii="Calibri" w:hAnsi="Calibri" w:cs="Calibri"/>
                  <w:sz w:val="16"/>
                  <w:szCs w:val="16"/>
                </w:rPr>
                <w:t xml:space="preserve"> Touch-Typing</w:t>
              </w:r>
            </w:hyperlink>
          </w:p>
        </w:tc>
        <w:tc>
          <w:tcPr>
            <w:tcW w:w="8415" w:type="dxa"/>
            <w:vAlign w:val="center"/>
            <w:hideMark/>
          </w:tcPr>
          <w:p w:rsidR="00C724A9" w:rsidRPr="00C724A9" w:rsidRDefault="00C724A9" w:rsidP="000A77E5">
            <w:pPr>
              <w:pStyle w:val="NoSpacing"/>
              <w:rPr>
                <w:color w:val="000000"/>
                <w:sz w:val="16"/>
                <w:szCs w:val="16"/>
              </w:rPr>
            </w:pPr>
            <w:r w:rsidRPr="00C724A9">
              <w:rPr>
                <w:sz w:val="16"/>
                <w:szCs w:val="16"/>
              </w:rPr>
              <w:t>Simple practice and timed activity to monitor accuracy and speed, promotes proper finger placement and usage.</w:t>
            </w:r>
          </w:p>
        </w:tc>
      </w:tr>
      <w:tr w:rsidR="00C724A9" w:rsidRPr="00C724A9" w:rsidTr="000A77E5">
        <w:trPr>
          <w:trHeight w:val="609"/>
          <w:tblCellSpacing w:w="15" w:type="dxa"/>
        </w:trPr>
        <w:tc>
          <w:tcPr>
            <w:tcW w:w="2130" w:type="dxa"/>
            <w:vAlign w:val="center"/>
            <w:hideMark/>
          </w:tcPr>
          <w:p w:rsidR="00C724A9" w:rsidRPr="00C724A9" w:rsidRDefault="005A6ABF" w:rsidP="000A77E5">
            <w:pPr>
              <w:pStyle w:val="NoSpacing"/>
              <w:jc w:val="center"/>
              <w:rPr>
                <w:color w:val="000000"/>
                <w:sz w:val="16"/>
                <w:szCs w:val="16"/>
              </w:rPr>
            </w:pPr>
            <w:hyperlink r:id="rId10" w:tgtFrame="_blank" w:history="1">
              <w:r w:rsidR="00C724A9" w:rsidRPr="00C724A9">
                <w:rPr>
                  <w:rStyle w:val="Hyperlink"/>
                  <w:rFonts w:ascii="Calibri" w:hAnsi="Calibri" w:cs="Calibri"/>
                  <w:sz w:val="16"/>
                  <w:szCs w:val="16"/>
                </w:rPr>
                <w:t>Free Typing Game</w:t>
              </w:r>
            </w:hyperlink>
          </w:p>
        </w:tc>
        <w:tc>
          <w:tcPr>
            <w:tcW w:w="8415" w:type="dxa"/>
            <w:vAlign w:val="center"/>
            <w:hideMark/>
          </w:tcPr>
          <w:p w:rsidR="00C724A9" w:rsidRPr="00C724A9" w:rsidRDefault="00C724A9" w:rsidP="000A77E5">
            <w:pPr>
              <w:pStyle w:val="NoSpacing"/>
              <w:rPr>
                <w:color w:val="000000"/>
                <w:sz w:val="16"/>
                <w:szCs w:val="16"/>
              </w:rPr>
            </w:pPr>
            <w:r w:rsidRPr="00C724A9">
              <w:rPr>
                <w:sz w:val="16"/>
                <w:szCs w:val="16"/>
              </w:rPr>
              <w:t>Provides basic information on how and why to use fingers for which letters. Simple practice and timed activity to monitor accuracy and speed, promotes proper finger placement and usage. We work with 16 lessons and are able to change the rate.</w:t>
            </w:r>
          </w:p>
        </w:tc>
      </w:tr>
      <w:tr w:rsidR="00C724A9" w:rsidRPr="00C724A9" w:rsidTr="000A77E5">
        <w:trPr>
          <w:tblCellSpacing w:w="15" w:type="dxa"/>
        </w:trPr>
        <w:tc>
          <w:tcPr>
            <w:tcW w:w="2130" w:type="dxa"/>
            <w:vAlign w:val="center"/>
            <w:hideMark/>
          </w:tcPr>
          <w:p w:rsidR="00C724A9" w:rsidRPr="00C724A9" w:rsidRDefault="005A6ABF" w:rsidP="000A77E5">
            <w:pPr>
              <w:pStyle w:val="NoSpacing"/>
              <w:jc w:val="center"/>
              <w:rPr>
                <w:color w:val="000000"/>
                <w:sz w:val="16"/>
                <w:szCs w:val="16"/>
              </w:rPr>
            </w:pPr>
            <w:hyperlink r:id="rId11" w:tgtFrame="_blank" w:history="1">
              <w:r w:rsidR="00C724A9" w:rsidRPr="00C724A9">
                <w:rPr>
                  <w:rStyle w:val="Hyperlink"/>
                  <w:rFonts w:ascii="Calibri" w:hAnsi="Calibri" w:cs="Calibri"/>
                  <w:sz w:val="16"/>
                  <w:szCs w:val="16"/>
                </w:rPr>
                <w:t>Online Free Touch Typing</w:t>
              </w:r>
            </w:hyperlink>
          </w:p>
        </w:tc>
        <w:tc>
          <w:tcPr>
            <w:tcW w:w="8415" w:type="dxa"/>
            <w:vAlign w:val="center"/>
            <w:hideMark/>
          </w:tcPr>
          <w:p w:rsidR="00C724A9" w:rsidRPr="00C724A9" w:rsidRDefault="00C724A9" w:rsidP="000A77E5">
            <w:pPr>
              <w:pStyle w:val="NoSpacing"/>
              <w:rPr>
                <w:color w:val="000000"/>
                <w:sz w:val="16"/>
                <w:szCs w:val="16"/>
              </w:rPr>
            </w:pPr>
            <w:r w:rsidRPr="00C724A9">
              <w:rPr>
                <w:sz w:val="16"/>
                <w:szCs w:val="16"/>
              </w:rPr>
              <w:t>Simple practice and timed activity to monitor accuracy and speed, promotes proper finger placement and usage. There are over 16 lessons to work from.</w:t>
            </w:r>
          </w:p>
        </w:tc>
      </w:tr>
      <w:tr w:rsidR="00C724A9" w:rsidRPr="00C724A9" w:rsidTr="000A77E5">
        <w:trPr>
          <w:tblCellSpacing w:w="15" w:type="dxa"/>
        </w:trPr>
        <w:tc>
          <w:tcPr>
            <w:tcW w:w="2130" w:type="dxa"/>
            <w:vAlign w:val="center"/>
            <w:hideMark/>
          </w:tcPr>
          <w:p w:rsidR="00C724A9" w:rsidRPr="00C724A9" w:rsidRDefault="005A6ABF" w:rsidP="000A77E5">
            <w:pPr>
              <w:pStyle w:val="NoSpacing"/>
              <w:jc w:val="center"/>
              <w:rPr>
                <w:color w:val="000000"/>
                <w:sz w:val="16"/>
                <w:szCs w:val="16"/>
              </w:rPr>
            </w:pPr>
            <w:hyperlink r:id="rId12" w:tgtFrame="_blank" w:history="1">
              <w:proofErr w:type="spellStart"/>
              <w:r w:rsidR="00C724A9" w:rsidRPr="00C724A9">
                <w:rPr>
                  <w:rStyle w:val="Hyperlink"/>
                  <w:rFonts w:ascii="Calibri" w:hAnsi="Calibri" w:cs="Calibri"/>
                  <w:sz w:val="16"/>
                  <w:szCs w:val="16"/>
                </w:rPr>
                <w:t>Krazy</w:t>
              </w:r>
              <w:proofErr w:type="spellEnd"/>
              <w:r w:rsidR="00C724A9" w:rsidRPr="00C724A9">
                <w:rPr>
                  <w:rStyle w:val="Hyperlink"/>
                  <w:rFonts w:ascii="Calibri" w:hAnsi="Calibri" w:cs="Calibri"/>
                  <w:sz w:val="16"/>
                  <w:szCs w:val="16"/>
                </w:rPr>
                <w:t xml:space="preserve"> Keyboarding for Kids</w:t>
              </w:r>
            </w:hyperlink>
          </w:p>
        </w:tc>
        <w:tc>
          <w:tcPr>
            <w:tcW w:w="8415" w:type="dxa"/>
            <w:vAlign w:val="center"/>
            <w:hideMark/>
          </w:tcPr>
          <w:p w:rsidR="00C724A9" w:rsidRPr="00C724A9" w:rsidRDefault="00C724A9" w:rsidP="000A77E5">
            <w:pPr>
              <w:pStyle w:val="NoSpacing"/>
              <w:rPr>
                <w:color w:val="000000"/>
                <w:sz w:val="16"/>
                <w:szCs w:val="16"/>
              </w:rPr>
            </w:pPr>
            <w:r w:rsidRPr="00C724A9">
              <w:rPr>
                <w:sz w:val="16"/>
                <w:szCs w:val="16"/>
              </w:rPr>
              <w:t>Provides information for purpose of keyboarding skills and how and why to use fingers for which letters. Practice phases throughout. No score or time trial.</w:t>
            </w:r>
          </w:p>
        </w:tc>
      </w:tr>
      <w:tr w:rsidR="00C724A9" w:rsidRPr="00C724A9" w:rsidTr="000A77E5">
        <w:trPr>
          <w:tblCellSpacing w:w="15" w:type="dxa"/>
        </w:trPr>
        <w:tc>
          <w:tcPr>
            <w:tcW w:w="2130" w:type="dxa"/>
            <w:vAlign w:val="center"/>
            <w:hideMark/>
          </w:tcPr>
          <w:p w:rsidR="00C724A9" w:rsidRPr="00C724A9" w:rsidRDefault="005A6ABF" w:rsidP="000A77E5">
            <w:pPr>
              <w:pStyle w:val="NoSpacing"/>
              <w:jc w:val="center"/>
              <w:rPr>
                <w:color w:val="000000"/>
                <w:sz w:val="16"/>
                <w:szCs w:val="16"/>
              </w:rPr>
            </w:pPr>
            <w:hyperlink r:id="rId13" w:tgtFrame="_blank" w:history="1">
              <w:r w:rsidR="00C724A9" w:rsidRPr="00C724A9">
                <w:rPr>
                  <w:rStyle w:val="Hyperlink"/>
                  <w:rFonts w:ascii="Calibri" w:hAnsi="Calibri" w:cs="Calibri"/>
                  <w:sz w:val="16"/>
                  <w:szCs w:val="16"/>
                </w:rPr>
                <w:t>Free Typing Tutor</w:t>
              </w:r>
            </w:hyperlink>
          </w:p>
        </w:tc>
        <w:tc>
          <w:tcPr>
            <w:tcW w:w="8415" w:type="dxa"/>
            <w:vAlign w:val="center"/>
            <w:hideMark/>
          </w:tcPr>
          <w:p w:rsidR="00C724A9" w:rsidRPr="00C724A9" w:rsidRDefault="00C724A9" w:rsidP="000A77E5">
            <w:pPr>
              <w:pStyle w:val="NoSpacing"/>
              <w:rPr>
                <w:color w:val="000000"/>
                <w:sz w:val="16"/>
                <w:szCs w:val="16"/>
              </w:rPr>
            </w:pPr>
            <w:r w:rsidRPr="00C724A9">
              <w:rPr>
                <w:sz w:val="16"/>
                <w:szCs w:val="16"/>
              </w:rPr>
              <w:t>Self- paced, computer monitored site which automatically calculates and records the student’s progress and moves them on to the next lesson as their abilities reflect. Requires individual sign in.</w:t>
            </w:r>
          </w:p>
        </w:tc>
      </w:tr>
      <w:tr w:rsidR="00C724A9" w:rsidRPr="00C724A9" w:rsidTr="000A77E5">
        <w:trPr>
          <w:tblCellSpacing w:w="15" w:type="dxa"/>
        </w:trPr>
        <w:tc>
          <w:tcPr>
            <w:tcW w:w="2130" w:type="dxa"/>
            <w:vAlign w:val="center"/>
            <w:hideMark/>
          </w:tcPr>
          <w:p w:rsidR="00C724A9" w:rsidRPr="00C724A9" w:rsidRDefault="005A6ABF" w:rsidP="000A77E5">
            <w:pPr>
              <w:pStyle w:val="NoSpacing"/>
              <w:jc w:val="center"/>
              <w:rPr>
                <w:color w:val="000000"/>
                <w:sz w:val="16"/>
                <w:szCs w:val="16"/>
              </w:rPr>
            </w:pPr>
            <w:hyperlink r:id="rId14" w:tgtFrame="_blank" w:history="1">
              <w:r w:rsidR="00C724A9" w:rsidRPr="00C724A9">
                <w:rPr>
                  <w:rStyle w:val="Hyperlink"/>
                  <w:rFonts w:ascii="Calibri" w:hAnsi="Calibri" w:cs="Calibri"/>
                  <w:sz w:val="16"/>
                  <w:szCs w:val="16"/>
                </w:rPr>
                <w:t>Library Think Quest</w:t>
              </w:r>
            </w:hyperlink>
          </w:p>
        </w:tc>
        <w:tc>
          <w:tcPr>
            <w:tcW w:w="8415" w:type="dxa"/>
            <w:vAlign w:val="center"/>
            <w:hideMark/>
          </w:tcPr>
          <w:p w:rsidR="00C724A9" w:rsidRPr="00C724A9" w:rsidRDefault="00C724A9" w:rsidP="000A77E5">
            <w:pPr>
              <w:pStyle w:val="NoSpacing"/>
              <w:rPr>
                <w:color w:val="000000"/>
                <w:sz w:val="16"/>
                <w:szCs w:val="16"/>
              </w:rPr>
            </w:pPr>
            <w:r w:rsidRPr="00C724A9">
              <w:rPr>
                <w:sz w:val="16"/>
                <w:szCs w:val="16"/>
              </w:rPr>
              <w:t xml:space="preserve">There is an available colored finger placement chart. Each of the 8 sessions </w:t>
            </w:r>
            <w:proofErr w:type="gramStart"/>
            <w:r w:rsidRPr="00C724A9">
              <w:rPr>
                <w:sz w:val="16"/>
                <w:szCs w:val="16"/>
              </w:rPr>
              <w:t>have</w:t>
            </w:r>
            <w:proofErr w:type="gramEnd"/>
            <w:r w:rsidRPr="00C724A9">
              <w:rPr>
                <w:sz w:val="16"/>
                <w:szCs w:val="16"/>
              </w:rPr>
              <w:t xml:space="preserve"> 8 lessons to focus on the main keys and a description on how and why the letters are grouped the way they are. Simple practice and timed activity to monitor accuracy and speed with 3 lines for each practice session. </w:t>
            </w:r>
          </w:p>
        </w:tc>
      </w:tr>
      <w:tr w:rsidR="00C724A9" w:rsidRPr="00C724A9" w:rsidTr="000A77E5">
        <w:trPr>
          <w:tblCellSpacing w:w="15" w:type="dxa"/>
        </w:trPr>
        <w:tc>
          <w:tcPr>
            <w:tcW w:w="2130" w:type="dxa"/>
            <w:vAlign w:val="center"/>
            <w:hideMark/>
          </w:tcPr>
          <w:p w:rsidR="00C724A9" w:rsidRPr="00C724A9" w:rsidRDefault="005A6ABF" w:rsidP="000A77E5">
            <w:pPr>
              <w:pStyle w:val="NoSpacing"/>
              <w:jc w:val="center"/>
              <w:rPr>
                <w:color w:val="000000"/>
                <w:sz w:val="16"/>
                <w:szCs w:val="16"/>
              </w:rPr>
            </w:pPr>
            <w:hyperlink r:id="rId15" w:tgtFrame="_blank" w:history="1">
              <w:r w:rsidR="00C724A9" w:rsidRPr="00C724A9">
                <w:rPr>
                  <w:rStyle w:val="Hyperlink"/>
                  <w:rFonts w:ascii="Calibri" w:hAnsi="Calibri" w:cs="Calibri"/>
                  <w:sz w:val="16"/>
                  <w:szCs w:val="16"/>
                </w:rPr>
                <w:t>Mr. Kent's</w:t>
              </w:r>
            </w:hyperlink>
          </w:p>
        </w:tc>
        <w:tc>
          <w:tcPr>
            <w:tcW w:w="8415" w:type="dxa"/>
            <w:vAlign w:val="center"/>
            <w:hideMark/>
          </w:tcPr>
          <w:p w:rsidR="00C724A9" w:rsidRPr="00C724A9" w:rsidRDefault="00C724A9" w:rsidP="000A77E5">
            <w:pPr>
              <w:pStyle w:val="NoSpacing"/>
              <w:rPr>
                <w:color w:val="000000"/>
                <w:sz w:val="16"/>
                <w:szCs w:val="16"/>
              </w:rPr>
            </w:pPr>
            <w:r w:rsidRPr="00C724A9">
              <w:rPr>
                <w:sz w:val="16"/>
                <w:szCs w:val="16"/>
              </w:rPr>
              <w:t>Practice sessions to monitor accuracy and speed with the ability to change the amount of time, focus letters and skill level.</w:t>
            </w:r>
          </w:p>
        </w:tc>
      </w:tr>
      <w:tr w:rsidR="00C724A9" w:rsidRPr="00C724A9" w:rsidTr="000A77E5">
        <w:trPr>
          <w:tblCellSpacing w:w="15" w:type="dxa"/>
        </w:trPr>
        <w:tc>
          <w:tcPr>
            <w:tcW w:w="2130" w:type="dxa"/>
            <w:vAlign w:val="center"/>
            <w:hideMark/>
          </w:tcPr>
          <w:p w:rsidR="00C724A9" w:rsidRPr="00C724A9" w:rsidRDefault="005A6ABF" w:rsidP="000A77E5">
            <w:pPr>
              <w:pStyle w:val="NoSpacing"/>
              <w:jc w:val="center"/>
              <w:rPr>
                <w:color w:val="000000"/>
                <w:sz w:val="16"/>
                <w:szCs w:val="16"/>
              </w:rPr>
            </w:pPr>
            <w:hyperlink r:id="rId16" w:tgtFrame="_blank" w:history="1">
              <w:r w:rsidR="00C724A9" w:rsidRPr="00C724A9">
                <w:rPr>
                  <w:rStyle w:val="Hyperlink"/>
                  <w:rFonts w:ascii="Calibri" w:hAnsi="Calibri" w:cs="Calibri"/>
                  <w:sz w:val="16"/>
                  <w:szCs w:val="16"/>
                </w:rPr>
                <w:t>Game Arcade</w:t>
              </w:r>
            </w:hyperlink>
          </w:p>
        </w:tc>
        <w:tc>
          <w:tcPr>
            <w:tcW w:w="8415" w:type="dxa"/>
            <w:vAlign w:val="center"/>
            <w:hideMark/>
          </w:tcPr>
          <w:p w:rsidR="00C724A9" w:rsidRPr="00C724A9" w:rsidRDefault="00C724A9" w:rsidP="000A77E5">
            <w:pPr>
              <w:pStyle w:val="NoSpacing"/>
              <w:rPr>
                <w:color w:val="000000"/>
                <w:sz w:val="16"/>
                <w:szCs w:val="16"/>
              </w:rPr>
            </w:pPr>
            <w:r w:rsidRPr="00C724A9">
              <w:rPr>
                <w:sz w:val="16"/>
                <w:szCs w:val="16"/>
              </w:rPr>
              <w:t>Be sure to allow for the download, click play and then select the appropriate lesson or activity. Provides practice as well as testing ability after you click the clock to get a score.</w:t>
            </w:r>
          </w:p>
        </w:tc>
      </w:tr>
      <w:tr w:rsidR="00C724A9" w:rsidRPr="00C724A9" w:rsidTr="000A77E5">
        <w:trPr>
          <w:tblCellSpacing w:w="15" w:type="dxa"/>
        </w:trPr>
        <w:tc>
          <w:tcPr>
            <w:tcW w:w="2130" w:type="dxa"/>
            <w:vAlign w:val="center"/>
            <w:hideMark/>
          </w:tcPr>
          <w:p w:rsidR="00C724A9" w:rsidRPr="00C724A9" w:rsidRDefault="005A6ABF" w:rsidP="000A77E5">
            <w:pPr>
              <w:pStyle w:val="NoSpacing"/>
              <w:jc w:val="center"/>
              <w:rPr>
                <w:color w:val="000000"/>
                <w:sz w:val="16"/>
                <w:szCs w:val="16"/>
              </w:rPr>
            </w:pPr>
            <w:hyperlink r:id="rId17" w:tgtFrame="_blank" w:history="1">
              <w:r w:rsidR="00C724A9" w:rsidRPr="00C724A9">
                <w:rPr>
                  <w:rStyle w:val="Hyperlink"/>
                  <w:rFonts w:ascii="Calibri" w:hAnsi="Calibri" w:cs="Calibri"/>
                  <w:sz w:val="16"/>
                  <w:szCs w:val="16"/>
                </w:rPr>
                <w:t>Dance Mat</w:t>
              </w:r>
            </w:hyperlink>
          </w:p>
        </w:tc>
        <w:tc>
          <w:tcPr>
            <w:tcW w:w="8415" w:type="dxa"/>
            <w:vAlign w:val="center"/>
            <w:hideMark/>
          </w:tcPr>
          <w:p w:rsidR="00C724A9" w:rsidRPr="00C724A9" w:rsidRDefault="00C724A9" w:rsidP="000A77E5">
            <w:pPr>
              <w:pStyle w:val="NoSpacing"/>
              <w:rPr>
                <w:color w:val="000000"/>
                <w:sz w:val="16"/>
                <w:szCs w:val="16"/>
              </w:rPr>
            </w:pPr>
            <w:r w:rsidRPr="00C724A9">
              <w:rPr>
                <w:sz w:val="16"/>
                <w:szCs w:val="16"/>
              </w:rPr>
              <w:t xml:space="preserve">Very energized and exciting site to practice focus groups of keys. 4 separate sessions broken into 4 separate lessons. Student’s progress at their own pace to reach as far as they can in the time allotted. </w:t>
            </w:r>
          </w:p>
        </w:tc>
      </w:tr>
      <w:tr w:rsidR="00C724A9" w:rsidRPr="00C724A9" w:rsidTr="000A77E5">
        <w:trPr>
          <w:tblCellSpacing w:w="15" w:type="dxa"/>
        </w:trPr>
        <w:tc>
          <w:tcPr>
            <w:tcW w:w="2130" w:type="dxa"/>
            <w:vAlign w:val="center"/>
            <w:hideMark/>
          </w:tcPr>
          <w:p w:rsidR="00C724A9" w:rsidRPr="00C724A9" w:rsidRDefault="005A6ABF" w:rsidP="000A77E5">
            <w:pPr>
              <w:pStyle w:val="NoSpacing"/>
              <w:jc w:val="center"/>
              <w:rPr>
                <w:color w:val="000000"/>
                <w:sz w:val="16"/>
                <w:szCs w:val="16"/>
              </w:rPr>
            </w:pPr>
            <w:hyperlink r:id="rId18" w:tgtFrame="_blank" w:history="1">
              <w:r w:rsidR="00C724A9" w:rsidRPr="00C724A9">
                <w:rPr>
                  <w:rStyle w:val="Hyperlink"/>
                  <w:rFonts w:ascii="Calibri" w:hAnsi="Calibri" w:cs="Calibri"/>
                  <w:sz w:val="16"/>
                  <w:szCs w:val="16"/>
                </w:rPr>
                <w:t>Power Typing</w:t>
              </w:r>
            </w:hyperlink>
          </w:p>
        </w:tc>
        <w:tc>
          <w:tcPr>
            <w:tcW w:w="8415" w:type="dxa"/>
            <w:vAlign w:val="center"/>
            <w:hideMark/>
          </w:tcPr>
          <w:p w:rsidR="00C724A9" w:rsidRPr="00C724A9" w:rsidRDefault="00C724A9" w:rsidP="000A77E5">
            <w:pPr>
              <w:pStyle w:val="NoSpacing"/>
              <w:rPr>
                <w:color w:val="000000"/>
                <w:sz w:val="16"/>
                <w:szCs w:val="16"/>
              </w:rPr>
            </w:pPr>
            <w:r w:rsidRPr="00C724A9">
              <w:rPr>
                <w:sz w:val="16"/>
                <w:szCs w:val="16"/>
              </w:rPr>
              <w:t>Practice activity with the ability to set goals. Lessons based on letter focus.</w:t>
            </w:r>
          </w:p>
        </w:tc>
      </w:tr>
      <w:tr w:rsidR="00C724A9" w:rsidRPr="00C724A9" w:rsidTr="000A77E5">
        <w:trPr>
          <w:tblCellSpacing w:w="15" w:type="dxa"/>
        </w:trPr>
        <w:tc>
          <w:tcPr>
            <w:tcW w:w="2130" w:type="dxa"/>
            <w:vAlign w:val="center"/>
            <w:hideMark/>
          </w:tcPr>
          <w:p w:rsidR="00C724A9" w:rsidRPr="00C724A9" w:rsidRDefault="005A6ABF" w:rsidP="000A77E5">
            <w:pPr>
              <w:pStyle w:val="NoSpacing"/>
              <w:jc w:val="center"/>
              <w:rPr>
                <w:color w:val="000000"/>
                <w:sz w:val="16"/>
                <w:szCs w:val="16"/>
              </w:rPr>
            </w:pPr>
            <w:hyperlink r:id="rId19" w:tgtFrame="_blank" w:history="1">
              <w:r w:rsidR="00C724A9" w:rsidRPr="00C724A9">
                <w:rPr>
                  <w:rStyle w:val="Hyperlink"/>
                  <w:rFonts w:ascii="Calibri" w:hAnsi="Calibri" w:cs="Calibri"/>
                  <w:sz w:val="16"/>
                  <w:szCs w:val="16"/>
                </w:rPr>
                <w:t>Typing Web</w:t>
              </w:r>
            </w:hyperlink>
          </w:p>
        </w:tc>
        <w:tc>
          <w:tcPr>
            <w:tcW w:w="8415" w:type="dxa"/>
            <w:vAlign w:val="center"/>
            <w:hideMark/>
          </w:tcPr>
          <w:p w:rsidR="00C724A9" w:rsidRPr="00C724A9" w:rsidRDefault="00C724A9" w:rsidP="000A77E5">
            <w:pPr>
              <w:pStyle w:val="NoSpacing"/>
              <w:rPr>
                <w:color w:val="000000"/>
                <w:sz w:val="16"/>
                <w:szCs w:val="16"/>
              </w:rPr>
            </w:pPr>
            <w:r w:rsidRPr="00C724A9">
              <w:rPr>
                <w:sz w:val="16"/>
                <w:szCs w:val="16"/>
              </w:rPr>
              <w:t xml:space="preserve">Very individualized site which records and documents each student’s strengths and needs. Access it by CLICKING </w:t>
            </w:r>
            <w:r w:rsidRPr="00C724A9">
              <w:rPr>
                <w:color w:val="FF0000"/>
                <w:sz w:val="16"/>
                <w:szCs w:val="16"/>
              </w:rPr>
              <w:t>RED</w:t>
            </w:r>
            <w:r w:rsidRPr="00C724A9">
              <w:rPr>
                <w:sz w:val="16"/>
                <w:szCs w:val="16"/>
              </w:rPr>
              <w:t xml:space="preserve"> </w:t>
            </w:r>
            <w:r w:rsidRPr="00C724A9">
              <w:rPr>
                <w:color w:val="FF0000"/>
                <w:sz w:val="16"/>
                <w:szCs w:val="16"/>
              </w:rPr>
              <w:t>X</w:t>
            </w:r>
            <w:r w:rsidRPr="00C724A9">
              <w:rPr>
                <w:sz w:val="16"/>
                <w:szCs w:val="16"/>
              </w:rPr>
              <w:t xml:space="preserve"> to close log in window, then select the row of letters for that week’s focus. Progress as far as you can in the time allotted. RECORD YOUR SCORES</w:t>
            </w:r>
          </w:p>
        </w:tc>
      </w:tr>
      <w:tr w:rsidR="00C724A9" w:rsidRPr="00C724A9" w:rsidTr="000A77E5">
        <w:trPr>
          <w:tblCellSpacing w:w="15" w:type="dxa"/>
        </w:trPr>
        <w:tc>
          <w:tcPr>
            <w:tcW w:w="2130" w:type="dxa"/>
            <w:vAlign w:val="center"/>
            <w:hideMark/>
          </w:tcPr>
          <w:p w:rsidR="00C724A9" w:rsidRPr="00C724A9" w:rsidRDefault="005A6ABF" w:rsidP="000A77E5">
            <w:pPr>
              <w:pStyle w:val="NoSpacing"/>
              <w:jc w:val="center"/>
              <w:rPr>
                <w:color w:val="000000"/>
                <w:sz w:val="16"/>
                <w:szCs w:val="16"/>
              </w:rPr>
            </w:pPr>
            <w:hyperlink r:id="rId20" w:tgtFrame="_blank" w:history="1">
              <w:r w:rsidR="00C724A9" w:rsidRPr="00C724A9">
                <w:rPr>
                  <w:rStyle w:val="Hyperlink"/>
                  <w:rFonts w:ascii="Calibri" w:hAnsi="Calibri" w:cs="Calibri"/>
                  <w:sz w:val="16"/>
                  <w:szCs w:val="16"/>
                </w:rPr>
                <w:t>Keyboarding Practice</w:t>
              </w:r>
            </w:hyperlink>
          </w:p>
        </w:tc>
        <w:tc>
          <w:tcPr>
            <w:tcW w:w="8415" w:type="dxa"/>
            <w:vAlign w:val="center"/>
            <w:hideMark/>
          </w:tcPr>
          <w:p w:rsidR="00C724A9" w:rsidRPr="00C724A9" w:rsidRDefault="00C724A9" w:rsidP="000A77E5">
            <w:pPr>
              <w:pStyle w:val="NoSpacing"/>
              <w:rPr>
                <w:color w:val="000000"/>
                <w:sz w:val="16"/>
                <w:szCs w:val="16"/>
              </w:rPr>
            </w:pPr>
            <w:r w:rsidRPr="00C724A9">
              <w:rPr>
                <w:sz w:val="16"/>
                <w:szCs w:val="16"/>
              </w:rPr>
              <w:t>Students work on focus letters to complete a page that is printed out. They type the provided text in all lower case letters the first time and then all capital letters the second time for each of the provided "sentences".</w:t>
            </w:r>
          </w:p>
        </w:tc>
      </w:tr>
      <w:tr w:rsidR="00C724A9" w:rsidRPr="00C724A9" w:rsidTr="000A77E5">
        <w:trPr>
          <w:tblCellSpacing w:w="15" w:type="dxa"/>
        </w:trPr>
        <w:tc>
          <w:tcPr>
            <w:tcW w:w="2130" w:type="dxa"/>
            <w:vAlign w:val="center"/>
            <w:hideMark/>
          </w:tcPr>
          <w:p w:rsidR="00C724A9" w:rsidRPr="00C724A9" w:rsidRDefault="005A6ABF" w:rsidP="000A77E5">
            <w:pPr>
              <w:pStyle w:val="NoSpacing"/>
              <w:jc w:val="center"/>
              <w:rPr>
                <w:color w:val="000000"/>
                <w:sz w:val="16"/>
                <w:szCs w:val="16"/>
              </w:rPr>
            </w:pPr>
            <w:hyperlink r:id="rId21" w:tgtFrame="_blank" w:history="1">
              <w:r w:rsidR="00C724A9" w:rsidRPr="00C724A9">
                <w:rPr>
                  <w:rStyle w:val="Hyperlink"/>
                  <w:rFonts w:ascii="Calibri" w:hAnsi="Calibri" w:cs="Calibri"/>
                  <w:sz w:val="16"/>
                  <w:szCs w:val="16"/>
                </w:rPr>
                <w:t>Quick Keys</w:t>
              </w:r>
            </w:hyperlink>
          </w:p>
        </w:tc>
        <w:tc>
          <w:tcPr>
            <w:tcW w:w="8415" w:type="dxa"/>
            <w:vAlign w:val="center"/>
            <w:hideMark/>
          </w:tcPr>
          <w:p w:rsidR="00C724A9" w:rsidRPr="00C724A9" w:rsidRDefault="00C724A9" w:rsidP="000A77E5">
            <w:pPr>
              <w:pStyle w:val="NoSpacing"/>
              <w:rPr>
                <w:color w:val="000000"/>
                <w:sz w:val="16"/>
                <w:szCs w:val="16"/>
              </w:rPr>
            </w:pPr>
            <w:r w:rsidRPr="00C724A9">
              <w:rPr>
                <w:sz w:val="16"/>
                <w:szCs w:val="16"/>
              </w:rPr>
              <w:t>Students work to improve their time and accuracy. NO SCORE PROVIDED</w:t>
            </w:r>
          </w:p>
        </w:tc>
      </w:tr>
      <w:tr w:rsidR="00C724A9" w:rsidRPr="00C724A9" w:rsidTr="000A77E5">
        <w:trPr>
          <w:tblCellSpacing w:w="15" w:type="dxa"/>
        </w:trPr>
        <w:tc>
          <w:tcPr>
            <w:tcW w:w="2130" w:type="dxa"/>
            <w:vAlign w:val="center"/>
            <w:hideMark/>
          </w:tcPr>
          <w:p w:rsidR="00C724A9" w:rsidRPr="00C724A9" w:rsidRDefault="005A6ABF" w:rsidP="000A77E5">
            <w:pPr>
              <w:pStyle w:val="NoSpacing"/>
              <w:jc w:val="center"/>
              <w:rPr>
                <w:color w:val="000000"/>
                <w:sz w:val="16"/>
                <w:szCs w:val="16"/>
              </w:rPr>
            </w:pPr>
            <w:hyperlink r:id="rId22" w:tgtFrame="_blank" w:history="1">
              <w:r w:rsidR="00C724A9" w:rsidRPr="00C724A9">
                <w:rPr>
                  <w:rStyle w:val="Hyperlink"/>
                  <w:rFonts w:ascii="Calibri" w:hAnsi="Calibri" w:cs="Calibri"/>
                  <w:sz w:val="16"/>
                  <w:szCs w:val="16"/>
                </w:rPr>
                <w:t>Typing Exercise</w:t>
              </w:r>
            </w:hyperlink>
          </w:p>
        </w:tc>
        <w:tc>
          <w:tcPr>
            <w:tcW w:w="8415" w:type="dxa"/>
            <w:vAlign w:val="center"/>
            <w:hideMark/>
          </w:tcPr>
          <w:p w:rsidR="00C724A9" w:rsidRPr="00C724A9" w:rsidRDefault="00C724A9" w:rsidP="000A77E5">
            <w:pPr>
              <w:pStyle w:val="NoSpacing"/>
              <w:rPr>
                <w:color w:val="000000"/>
                <w:sz w:val="16"/>
                <w:szCs w:val="16"/>
              </w:rPr>
            </w:pPr>
            <w:r w:rsidRPr="00C724A9">
              <w:rPr>
                <w:sz w:val="16"/>
                <w:szCs w:val="16"/>
              </w:rPr>
              <w:t>Students work to improve their time and accuracy after selecting designated key selection, and length of time. NO SCORE PROVIDED</w:t>
            </w:r>
          </w:p>
        </w:tc>
      </w:tr>
    </w:tbl>
    <w:p w:rsidR="003807DA" w:rsidRDefault="003807DA">
      <w:r w:rsidRPr="00C724A9">
        <w:rPr>
          <w:b/>
          <w:sz w:val="28"/>
          <w:szCs w:val="28"/>
          <w:u w:val="single"/>
        </w:rPr>
        <w:lastRenderedPageBreak/>
        <w:t>Vocabulary of Interest</w:t>
      </w:r>
      <w:r>
        <w:t>:</w:t>
      </w:r>
    </w:p>
    <w:p w:rsidR="003807DA" w:rsidRDefault="00D13094" w:rsidP="00C724A9">
      <w:pPr>
        <w:ind w:left="720"/>
      </w:pPr>
      <w:proofErr w:type="gramStart"/>
      <w:r>
        <w:t>c</w:t>
      </w:r>
      <w:r w:rsidR="003807DA">
        <w:t>omputer</w:t>
      </w:r>
      <w:proofErr w:type="gramEnd"/>
      <w:r w:rsidR="003807DA">
        <w:t>, mous</w:t>
      </w:r>
      <w:r>
        <w:t>e, keyboard, printer, projector, interactive b</w:t>
      </w:r>
      <w:r w:rsidR="003807DA">
        <w:t>oard</w:t>
      </w:r>
    </w:p>
    <w:p w:rsidR="003807DA" w:rsidRDefault="003807DA" w:rsidP="00C724A9">
      <w:pPr>
        <w:ind w:left="720"/>
      </w:pPr>
      <w:r>
        <w:t>Pinky</w:t>
      </w:r>
      <w:r w:rsidR="00D13094">
        <w:t>, Ring, Middle, Index/Pointer, T</w:t>
      </w:r>
      <w:r>
        <w:t xml:space="preserve">humb, Fingers, Wrists, Forearms, Elbows, 90 degree, floor raiser, </w:t>
      </w:r>
      <w:r w:rsidR="00D13094">
        <w:t>parallel,</w:t>
      </w:r>
    </w:p>
    <w:p w:rsidR="003807DA" w:rsidRDefault="003807DA" w:rsidP="00C724A9">
      <w:pPr>
        <w:ind w:left="720"/>
      </w:pPr>
      <w:r>
        <w:t>Home Row, Top Row, Bottom Row, Right &amp; Left</w:t>
      </w:r>
    </w:p>
    <w:p w:rsidR="003807DA" w:rsidRDefault="00EB0CDE" w:rsidP="00C724A9">
      <w:pPr>
        <w:ind w:left="720"/>
      </w:pPr>
      <w:r>
        <w:t>d</w:t>
      </w:r>
      <w:r w:rsidR="003807DA">
        <w:t>irectory, drive, network, open, print, save, save as, header, spread sheet, data, word processing, user name, log on, log in, passwo</w:t>
      </w:r>
      <w:r w:rsidR="005C6CB7">
        <w:t>rd, log off, log out, shut down</w:t>
      </w:r>
    </w:p>
    <w:p w:rsidR="00EA22F5" w:rsidRPr="00C724A9" w:rsidRDefault="00EA22F5">
      <w:pPr>
        <w:rPr>
          <w:b/>
          <w:sz w:val="28"/>
          <w:szCs w:val="28"/>
          <w:u w:val="single"/>
        </w:rPr>
      </w:pPr>
      <w:r w:rsidRPr="00C724A9">
        <w:rPr>
          <w:b/>
          <w:sz w:val="28"/>
          <w:szCs w:val="28"/>
          <w:u w:val="single"/>
        </w:rPr>
        <w:t>Teacher Contact Information:</w:t>
      </w:r>
    </w:p>
    <w:p w:rsidR="00EA22F5" w:rsidRDefault="00EA22F5" w:rsidP="00DC5701">
      <w:pPr>
        <w:ind w:left="720"/>
      </w:pPr>
      <w:r>
        <w:t xml:space="preserve">Mrs. Catherine </w:t>
      </w:r>
      <w:proofErr w:type="spellStart"/>
      <w:r>
        <w:t>Mentzer</w:t>
      </w:r>
      <w:proofErr w:type="spellEnd"/>
    </w:p>
    <w:p w:rsidR="00EA22F5" w:rsidRDefault="00EA22F5" w:rsidP="00DC5701">
      <w:pPr>
        <w:ind w:left="720"/>
      </w:pPr>
      <w:r>
        <w:t>School phone: 642-2005</w:t>
      </w:r>
    </w:p>
    <w:p w:rsidR="00EA22F5" w:rsidRDefault="00EA22F5" w:rsidP="00DC5701">
      <w:pPr>
        <w:ind w:left="720"/>
      </w:pPr>
      <w:r>
        <w:t xml:space="preserve">School E-Mail: </w:t>
      </w:r>
      <w:hyperlink r:id="rId23" w:history="1">
        <w:r w:rsidRPr="00D50047">
          <w:rPr>
            <w:rStyle w:val="Hyperlink"/>
          </w:rPr>
          <w:t>mentzerc@fairfield.k12.pa.us</w:t>
        </w:r>
      </w:hyperlink>
    </w:p>
    <w:p w:rsidR="00DC5701" w:rsidRDefault="00DC5701" w:rsidP="00DC5701">
      <w:pPr>
        <w:ind w:left="720"/>
      </w:pPr>
      <w:r>
        <w:t>Teacher’s School Web Site:</w:t>
      </w:r>
    </w:p>
    <w:p w:rsidR="00EA22F5" w:rsidRDefault="005A6ABF" w:rsidP="00DC5701">
      <w:hyperlink r:id="rId24" w:history="1">
        <w:r w:rsidR="00EA22F5" w:rsidRPr="00D50047">
          <w:rPr>
            <w:rStyle w:val="Hyperlink"/>
          </w:rPr>
          <w:t>http://www.fairfieldpaschools.org/13982010618260670/site/default.asp?13982010618260670Nav=|&amp;NodeID=600</w:t>
        </w:r>
      </w:hyperlink>
      <w:r w:rsidR="00EA22F5">
        <w:t xml:space="preserve"> </w:t>
      </w:r>
    </w:p>
    <w:p w:rsidR="00EA22F5" w:rsidRDefault="00DC5701">
      <w:r>
        <w:t>This</w:t>
      </w:r>
      <w:r w:rsidR="00EA22F5">
        <w:t xml:space="preserve"> </w:t>
      </w:r>
      <w:r>
        <w:t>is accessed</w:t>
      </w:r>
      <w:r w:rsidR="00EA22F5">
        <w:t xml:space="preserve"> by progressing from the District page to the Middle School page to Teachers Page to </w:t>
      </w:r>
      <w:proofErr w:type="spellStart"/>
      <w:r w:rsidR="00EA22F5">
        <w:t>Mentzer</w:t>
      </w:r>
      <w:proofErr w:type="spellEnd"/>
      <w:r w:rsidR="00EA22F5">
        <w:t>, Catherine</w:t>
      </w:r>
      <w:r>
        <w:t xml:space="preserve"> courses are listed in the left hand menu option then</w:t>
      </w:r>
    </w:p>
    <w:p w:rsidR="00EA22F5" w:rsidRPr="00A17E75" w:rsidRDefault="003807DA">
      <w:pPr>
        <w:rPr>
          <w:b/>
          <w:sz w:val="28"/>
          <w:szCs w:val="28"/>
          <w:u w:val="single"/>
        </w:rPr>
      </w:pPr>
      <w:r w:rsidRPr="00A17E75">
        <w:rPr>
          <w:b/>
          <w:sz w:val="28"/>
          <w:szCs w:val="28"/>
          <w:u w:val="single"/>
        </w:rPr>
        <w:t>Documents of interest:</w:t>
      </w:r>
    </w:p>
    <w:p w:rsidR="003807DA" w:rsidRDefault="003807DA" w:rsidP="00A17E75">
      <w:pPr>
        <w:pStyle w:val="ListParagraph"/>
        <w:numPr>
          <w:ilvl w:val="0"/>
          <w:numId w:val="1"/>
        </w:numPr>
      </w:pPr>
      <w:r>
        <w:t>Tests &amp; Quizzes</w:t>
      </w:r>
    </w:p>
    <w:p w:rsidR="003807DA" w:rsidRDefault="003807DA" w:rsidP="005E4219">
      <w:pPr>
        <w:pStyle w:val="ListParagraph"/>
        <w:numPr>
          <w:ilvl w:val="0"/>
          <w:numId w:val="1"/>
        </w:numPr>
        <w:spacing w:line="240" w:lineRule="auto"/>
      </w:pPr>
      <w:r>
        <w:t>Create a Word</w:t>
      </w:r>
    </w:p>
    <w:p w:rsidR="001022C8" w:rsidRDefault="003F166F" w:rsidP="005E4219">
      <w:pPr>
        <w:pStyle w:val="ListParagraph"/>
        <w:numPr>
          <w:ilvl w:val="0"/>
          <w:numId w:val="1"/>
        </w:numPr>
        <w:spacing w:line="240" w:lineRule="auto"/>
      </w:pPr>
      <w:r>
        <w:t>Lesson Statistics</w:t>
      </w:r>
    </w:p>
    <w:p w:rsidR="001022C8" w:rsidRPr="005E4219" w:rsidRDefault="001022C8" w:rsidP="005E4219">
      <w:pPr>
        <w:spacing w:line="240" w:lineRule="auto"/>
        <w:contextualSpacing/>
        <w:rPr>
          <w:b/>
          <w:i/>
          <w:sz w:val="48"/>
          <w:szCs w:val="48"/>
          <w:u w:val="single"/>
        </w:rPr>
      </w:pPr>
      <w:r w:rsidRPr="005E4219">
        <w:rPr>
          <w:b/>
          <w:i/>
          <w:sz w:val="48"/>
          <w:szCs w:val="48"/>
          <w:u w:val="single"/>
        </w:rPr>
        <w:t>Example of Schedule of class:</w:t>
      </w:r>
    </w:p>
    <w:tbl>
      <w:tblPr>
        <w:tblStyle w:val="TableGrid"/>
        <w:tblW w:w="11430" w:type="dxa"/>
        <w:tblInd w:w="-252" w:type="dxa"/>
        <w:tblLook w:val="04A0" w:firstRow="1" w:lastRow="0" w:firstColumn="1" w:lastColumn="0" w:noHBand="0" w:noVBand="1"/>
      </w:tblPr>
      <w:tblGrid>
        <w:gridCol w:w="2718"/>
        <w:gridCol w:w="2700"/>
        <w:gridCol w:w="2070"/>
        <w:gridCol w:w="1620"/>
        <w:gridCol w:w="2322"/>
      </w:tblGrid>
      <w:tr w:rsidR="001022C8" w:rsidTr="0035747D">
        <w:tc>
          <w:tcPr>
            <w:tcW w:w="2718" w:type="dxa"/>
          </w:tcPr>
          <w:p w:rsidR="001022C8" w:rsidRDefault="001022C8">
            <w:r>
              <w:t>Monday</w:t>
            </w:r>
          </w:p>
        </w:tc>
        <w:tc>
          <w:tcPr>
            <w:tcW w:w="2700" w:type="dxa"/>
          </w:tcPr>
          <w:p w:rsidR="001022C8" w:rsidRDefault="001022C8">
            <w:r>
              <w:t>Tuesday</w:t>
            </w:r>
          </w:p>
        </w:tc>
        <w:tc>
          <w:tcPr>
            <w:tcW w:w="2070" w:type="dxa"/>
          </w:tcPr>
          <w:p w:rsidR="001022C8" w:rsidRDefault="001022C8">
            <w:r>
              <w:t>Wednesday</w:t>
            </w:r>
          </w:p>
        </w:tc>
        <w:tc>
          <w:tcPr>
            <w:tcW w:w="1620" w:type="dxa"/>
          </w:tcPr>
          <w:p w:rsidR="001022C8" w:rsidRDefault="001022C8">
            <w:r>
              <w:t>Thursday</w:t>
            </w:r>
          </w:p>
        </w:tc>
        <w:tc>
          <w:tcPr>
            <w:tcW w:w="2322" w:type="dxa"/>
          </w:tcPr>
          <w:p w:rsidR="001022C8" w:rsidRDefault="001022C8">
            <w:r>
              <w:t>Friday</w:t>
            </w:r>
          </w:p>
        </w:tc>
      </w:tr>
      <w:tr w:rsidR="001022C8" w:rsidTr="0035747D">
        <w:tc>
          <w:tcPr>
            <w:tcW w:w="2718" w:type="dxa"/>
          </w:tcPr>
          <w:p w:rsidR="001022C8" w:rsidRDefault="00A17E75">
            <w:r>
              <w:t xml:space="preserve">1. </w:t>
            </w:r>
            <w:r w:rsidR="001022C8">
              <w:t>Intro to Keyboarding</w:t>
            </w:r>
          </w:p>
        </w:tc>
        <w:tc>
          <w:tcPr>
            <w:tcW w:w="2700" w:type="dxa"/>
          </w:tcPr>
          <w:p w:rsidR="001022C8" w:rsidRDefault="00A17E75">
            <w:r>
              <w:t xml:space="preserve">2.  </w:t>
            </w:r>
            <w:r w:rsidR="001022C8">
              <w:t>Intro to Keyboarding</w:t>
            </w:r>
          </w:p>
        </w:tc>
        <w:tc>
          <w:tcPr>
            <w:tcW w:w="2070" w:type="dxa"/>
          </w:tcPr>
          <w:p w:rsidR="001022C8" w:rsidRDefault="00A17E75">
            <w:r>
              <w:t xml:space="preserve">3.  </w:t>
            </w:r>
            <w:r w:rsidR="001022C8">
              <w:t>E</w:t>
            </w:r>
            <w:r w:rsidR="00E04E41">
              <w:t>xplore Programs practice log on</w:t>
            </w:r>
          </w:p>
        </w:tc>
        <w:tc>
          <w:tcPr>
            <w:tcW w:w="1620" w:type="dxa"/>
          </w:tcPr>
          <w:p w:rsidR="001022C8" w:rsidRDefault="001022C8">
            <w:r>
              <w:t>PHYS ED</w:t>
            </w:r>
          </w:p>
        </w:tc>
        <w:tc>
          <w:tcPr>
            <w:tcW w:w="2322" w:type="dxa"/>
          </w:tcPr>
          <w:p w:rsidR="001022C8" w:rsidRDefault="00A17E75">
            <w:r>
              <w:t xml:space="preserve">4.  </w:t>
            </w:r>
            <w:r w:rsidR="001022C8">
              <w:t>Posture Info and Outline creation</w:t>
            </w:r>
          </w:p>
        </w:tc>
      </w:tr>
      <w:tr w:rsidR="001022C8" w:rsidTr="0035747D">
        <w:tc>
          <w:tcPr>
            <w:tcW w:w="2718" w:type="dxa"/>
          </w:tcPr>
          <w:p w:rsidR="001022C8" w:rsidRDefault="00A17E75" w:rsidP="00C724A9">
            <w:r>
              <w:t xml:space="preserve">5.  </w:t>
            </w:r>
            <w:r w:rsidR="001022C8">
              <w:t>Presentation of SITES</w:t>
            </w:r>
          </w:p>
        </w:tc>
        <w:tc>
          <w:tcPr>
            <w:tcW w:w="2700" w:type="dxa"/>
          </w:tcPr>
          <w:p w:rsidR="001022C8" w:rsidRDefault="00A17E75">
            <w:r>
              <w:t xml:space="preserve">6.  </w:t>
            </w:r>
            <w:r w:rsidR="001022C8">
              <w:t>Lesson Stat.</w:t>
            </w:r>
            <w:r w:rsidR="008424B7">
              <w:t>&amp; Create a Word</w:t>
            </w:r>
            <w:r w:rsidR="0035747D">
              <w:t xml:space="preserve"> Doc created &amp; </w:t>
            </w:r>
            <w:r w:rsidR="001022C8">
              <w:t>Saved</w:t>
            </w:r>
          </w:p>
        </w:tc>
        <w:tc>
          <w:tcPr>
            <w:tcW w:w="2070" w:type="dxa"/>
          </w:tcPr>
          <w:p w:rsidR="001022C8" w:rsidRDefault="001022C8">
            <w:proofErr w:type="spellStart"/>
            <w:r>
              <w:t>Phys</w:t>
            </w:r>
            <w:proofErr w:type="spellEnd"/>
            <w:r>
              <w:t xml:space="preserve"> Ed</w:t>
            </w:r>
          </w:p>
        </w:tc>
        <w:tc>
          <w:tcPr>
            <w:tcW w:w="1620" w:type="dxa"/>
          </w:tcPr>
          <w:p w:rsidR="001022C8" w:rsidRDefault="00A17E75">
            <w:r>
              <w:t xml:space="preserve">7. </w:t>
            </w:r>
            <w:r w:rsidR="001022C8">
              <w:t>Presentation of WEB SITES</w:t>
            </w:r>
          </w:p>
        </w:tc>
        <w:tc>
          <w:tcPr>
            <w:tcW w:w="2322" w:type="dxa"/>
          </w:tcPr>
          <w:p w:rsidR="001022C8" w:rsidRDefault="00A17E75">
            <w:r>
              <w:t xml:space="preserve">8.  </w:t>
            </w:r>
            <w:r w:rsidR="001022C8">
              <w:t>Working with Header and begin Web Site Work</w:t>
            </w:r>
          </w:p>
        </w:tc>
      </w:tr>
      <w:tr w:rsidR="001022C8" w:rsidTr="0035747D">
        <w:tc>
          <w:tcPr>
            <w:tcW w:w="2718" w:type="dxa"/>
          </w:tcPr>
          <w:p w:rsidR="001022C8" w:rsidRDefault="00A17E75">
            <w:r>
              <w:t xml:space="preserve">9.  </w:t>
            </w:r>
            <w:r w:rsidR="001022C8">
              <w:t>Review posture, finger to key combination, logging in and opening work</w:t>
            </w:r>
          </w:p>
        </w:tc>
        <w:tc>
          <w:tcPr>
            <w:tcW w:w="2700" w:type="dxa"/>
          </w:tcPr>
          <w:p w:rsidR="001022C8" w:rsidRDefault="001022C8">
            <w:proofErr w:type="spellStart"/>
            <w:r>
              <w:t>Phy</w:t>
            </w:r>
            <w:proofErr w:type="spellEnd"/>
            <w:r>
              <w:t xml:space="preserve"> Ed</w:t>
            </w:r>
          </w:p>
        </w:tc>
        <w:tc>
          <w:tcPr>
            <w:tcW w:w="2070" w:type="dxa"/>
          </w:tcPr>
          <w:p w:rsidR="001022C8" w:rsidRDefault="00A17E75">
            <w:r>
              <w:t xml:space="preserve">10.  </w:t>
            </w:r>
            <w:r w:rsidR="001022C8">
              <w:t>Session 1 Day 1</w:t>
            </w:r>
          </w:p>
          <w:p w:rsidR="001022C8" w:rsidRDefault="001022C8">
            <w:r>
              <w:t>ASDF</w:t>
            </w:r>
          </w:p>
          <w:p w:rsidR="001022C8" w:rsidRDefault="001022C8">
            <w:r>
              <w:t>Left Hand</w:t>
            </w:r>
          </w:p>
          <w:p w:rsidR="001022C8" w:rsidRDefault="001022C8">
            <w:r>
              <w:t>Home Row</w:t>
            </w:r>
          </w:p>
        </w:tc>
        <w:tc>
          <w:tcPr>
            <w:tcW w:w="1620" w:type="dxa"/>
          </w:tcPr>
          <w:p w:rsidR="001022C8" w:rsidRDefault="00A17E75">
            <w:r>
              <w:t xml:space="preserve">11.  </w:t>
            </w:r>
            <w:r w:rsidR="001022C8">
              <w:t>Session 1 Day 2</w:t>
            </w:r>
          </w:p>
          <w:p w:rsidR="001022C8" w:rsidRDefault="001022C8" w:rsidP="001022C8">
            <w:r>
              <w:t>ASDF</w:t>
            </w:r>
          </w:p>
          <w:p w:rsidR="001022C8" w:rsidRDefault="001022C8" w:rsidP="001022C8">
            <w:r>
              <w:t>Left Hand</w:t>
            </w:r>
          </w:p>
          <w:p w:rsidR="001022C8" w:rsidRDefault="001022C8" w:rsidP="001022C8">
            <w:r>
              <w:t>Home Row</w:t>
            </w:r>
          </w:p>
        </w:tc>
        <w:tc>
          <w:tcPr>
            <w:tcW w:w="2322" w:type="dxa"/>
          </w:tcPr>
          <w:p w:rsidR="001022C8" w:rsidRDefault="00A17E75">
            <w:r>
              <w:t xml:space="preserve">12.  </w:t>
            </w:r>
            <w:r w:rsidR="001022C8">
              <w:t>Session 1 Day 3</w:t>
            </w:r>
          </w:p>
          <w:p w:rsidR="001022C8" w:rsidRDefault="001022C8" w:rsidP="001022C8">
            <w:r>
              <w:t>ASDF</w:t>
            </w:r>
          </w:p>
          <w:p w:rsidR="001022C8" w:rsidRDefault="001022C8" w:rsidP="001022C8">
            <w:r>
              <w:t>Left Hand</w:t>
            </w:r>
          </w:p>
          <w:p w:rsidR="001022C8" w:rsidRDefault="001022C8" w:rsidP="001022C8">
            <w:r>
              <w:t>Home Row</w:t>
            </w:r>
          </w:p>
        </w:tc>
      </w:tr>
      <w:tr w:rsidR="001022C8" w:rsidTr="0035747D">
        <w:tc>
          <w:tcPr>
            <w:tcW w:w="2718" w:type="dxa"/>
          </w:tcPr>
          <w:p w:rsidR="001022C8" w:rsidRDefault="001022C8">
            <w:r>
              <w:t>PHYS ED</w:t>
            </w:r>
          </w:p>
        </w:tc>
        <w:tc>
          <w:tcPr>
            <w:tcW w:w="2700" w:type="dxa"/>
          </w:tcPr>
          <w:p w:rsidR="001022C8" w:rsidRDefault="00A17E75">
            <w:r>
              <w:t xml:space="preserve">13.  </w:t>
            </w:r>
            <w:r w:rsidR="001022C8">
              <w:t>Session 2 Day 1</w:t>
            </w:r>
          </w:p>
          <w:p w:rsidR="00E04E41" w:rsidRDefault="00E04E41">
            <w:r>
              <w:t>JKL</w:t>
            </w:r>
          </w:p>
          <w:p w:rsidR="00E04E41" w:rsidRDefault="00E04E41">
            <w:r>
              <w:t>Right Hand</w:t>
            </w:r>
          </w:p>
          <w:p w:rsidR="00E04E41" w:rsidRDefault="00E04E41">
            <w:r>
              <w:t>Home Row</w:t>
            </w:r>
          </w:p>
        </w:tc>
        <w:tc>
          <w:tcPr>
            <w:tcW w:w="2070" w:type="dxa"/>
          </w:tcPr>
          <w:p w:rsidR="001022C8" w:rsidRDefault="00A17E75">
            <w:r>
              <w:t xml:space="preserve">14.  </w:t>
            </w:r>
            <w:r w:rsidR="001022C8">
              <w:t>Session 2 Day 2</w:t>
            </w:r>
          </w:p>
          <w:p w:rsidR="00E04E41" w:rsidRDefault="00E04E41" w:rsidP="00E04E41">
            <w:r>
              <w:t>JKL</w:t>
            </w:r>
          </w:p>
          <w:p w:rsidR="00E04E41" w:rsidRDefault="00E04E41" w:rsidP="00E04E41">
            <w:r>
              <w:t>Right Hand</w:t>
            </w:r>
          </w:p>
          <w:p w:rsidR="00E04E41" w:rsidRDefault="00E04E41" w:rsidP="00E04E41">
            <w:r>
              <w:t>Home Row</w:t>
            </w:r>
          </w:p>
        </w:tc>
        <w:tc>
          <w:tcPr>
            <w:tcW w:w="1620" w:type="dxa"/>
          </w:tcPr>
          <w:p w:rsidR="001022C8" w:rsidRPr="00A17E75" w:rsidRDefault="00A17E75">
            <w:pPr>
              <w:rPr>
                <w:sz w:val="16"/>
                <w:szCs w:val="16"/>
              </w:rPr>
            </w:pPr>
            <w:r>
              <w:t xml:space="preserve">15.  </w:t>
            </w:r>
            <w:r w:rsidR="001022C8" w:rsidRPr="00A17E75">
              <w:rPr>
                <w:sz w:val="16"/>
                <w:szCs w:val="16"/>
              </w:rPr>
              <w:t>Session 2 Day 3</w:t>
            </w:r>
          </w:p>
          <w:p w:rsidR="001022C8" w:rsidRPr="00A17E75" w:rsidRDefault="001022C8">
            <w:pPr>
              <w:rPr>
                <w:sz w:val="16"/>
                <w:szCs w:val="16"/>
              </w:rPr>
            </w:pPr>
            <w:r w:rsidRPr="00A17E75">
              <w:rPr>
                <w:sz w:val="16"/>
                <w:szCs w:val="16"/>
              </w:rPr>
              <w:t>QUIZ 1</w:t>
            </w:r>
          </w:p>
          <w:p w:rsidR="00E04E41" w:rsidRPr="00A17E75" w:rsidRDefault="00E04E41" w:rsidP="00E04E41">
            <w:pPr>
              <w:rPr>
                <w:sz w:val="16"/>
                <w:szCs w:val="16"/>
              </w:rPr>
            </w:pPr>
            <w:r w:rsidRPr="00A17E75">
              <w:rPr>
                <w:sz w:val="16"/>
                <w:szCs w:val="16"/>
              </w:rPr>
              <w:t>JKL</w:t>
            </w:r>
          </w:p>
          <w:p w:rsidR="00E04E41" w:rsidRPr="00A17E75" w:rsidRDefault="00E04E41" w:rsidP="00E04E41">
            <w:pPr>
              <w:rPr>
                <w:sz w:val="16"/>
                <w:szCs w:val="16"/>
              </w:rPr>
            </w:pPr>
            <w:r w:rsidRPr="00A17E75">
              <w:rPr>
                <w:sz w:val="16"/>
                <w:szCs w:val="16"/>
              </w:rPr>
              <w:t>Right Hand</w:t>
            </w:r>
          </w:p>
          <w:p w:rsidR="00E04E41" w:rsidRDefault="00E04E41" w:rsidP="00E04E41">
            <w:r w:rsidRPr="00A17E75">
              <w:rPr>
                <w:sz w:val="16"/>
                <w:szCs w:val="16"/>
              </w:rPr>
              <w:t>Home Row</w:t>
            </w:r>
          </w:p>
        </w:tc>
        <w:tc>
          <w:tcPr>
            <w:tcW w:w="2322" w:type="dxa"/>
          </w:tcPr>
          <w:p w:rsidR="001022C8" w:rsidRDefault="001022C8">
            <w:proofErr w:type="spellStart"/>
            <w:r>
              <w:t>Phys</w:t>
            </w:r>
            <w:proofErr w:type="spellEnd"/>
            <w:r>
              <w:t xml:space="preserve"> Ed</w:t>
            </w:r>
          </w:p>
        </w:tc>
      </w:tr>
      <w:tr w:rsidR="001022C8" w:rsidTr="0035747D">
        <w:trPr>
          <w:trHeight w:val="1061"/>
        </w:trPr>
        <w:tc>
          <w:tcPr>
            <w:tcW w:w="2718" w:type="dxa"/>
          </w:tcPr>
          <w:p w:rsidR="001022C8" w:rsidRDefault="00A17E75">
            <w:r>
              <w:t xml:space="preserve">16.  </w:t>
            </w:r>
            <w:r w:rsidR="001022C8">
              <w:t>Session 3 Day 1</w:t>
            </w:r>
          </w:p>
          <w:p w:rsidR="00E04E41" w:rsidRDefault="00E04E41">
            <w:r>
              <w:t>ENTIRE HOME ROW</w:t>
            </w:r>
          </w:p>
        </w:tc>
        <w:tc>
          <w:tcPr>
            <w:tcW w:w="2700" w:type="dxa"/>
          </w:tcPr>
          <w:p w:rsidR="001022C8" w:rsidRDefault="00A17E75">
            <w:r>
              <w:t xml:space="preserve">17.  </w:t>
            </w:r>
            <w:r w:rsidR="001022C8">
              <w:t>Session 3 Day 2</w:t>
            </w:r>
          </w:p>
          <w:p w:rsidR="00E04E41" w:rsidRDefault="00E04E41">
            <w:r>
              <w:t>ENTIRE HOME ROW</w:t>
            </w:r>
          </w:p>
        </w:tc>
        <w:tc>
          <w:tcPr>
            <w:tcW w:w="2070" w:type="dxa"/>
          </w:tcPr>
          <w:p w:rsidR="001022C8" w:rsidRDefault="00A17E75">
            <w:r>
              <w:t xml:space="preserve">18.  </w:t>
            </w:r>
            <w:r w:rsidR="001022C8">
              <w:t>Session 3 Day 3</w:t>
            </w:r>
          </w:p>
          <w:p w:rsidR="001022C8" w:rsidRDefault="001022C8">
            <w:r>
              <w:t>TEST 1</w:t>
            </w:r>
          </w:p>
          <w:p w:rsidR="00E04E41" w:rsidRDefault="00E04E41">
            <w:r>
              <w:t>ENTIRE HOME ROW</w:t>
            </w:r>
          </w:p>
        </w:tc>
        <w:tc>
          <w:tcPr>
            <w:tcW w:w="1620" w:type="dxa"/>
          </w:tcPr>
          <w:p w:rsidR="001022C8" w:rsidRDefault="001022C8">
            <w:proofErr w:type="spellStart"/>
            <w:r>
              <w:t>Phys</w:t>
            </w:r>
            <w:proofErr w:type="spellEnd"/>
            <w:r>
              <w:t xml:space="preserve"> Ed</w:t>
            </w:r>
          </w:p>
        </w:tc>
        <w:tc>
          <w:tcPr>
            <w:tcW w:w="2322" w:type="dxa"/>
          </w:tcPr>
          <w:p w:rsidR="001022C8" w:rsidRPr="0035747D" w:rsidRDefault="00A17E75">
            <w:pPr>
              <w:rPr>
                <w:sz w:val="20"/>
                <w:szCs w:val="20"/>
              </w:rPr>
            </w:pPr>
            <w:r>
              <w:rPr>
                <w:sz w:val="20"/>
                <w:szCs w:val="20"/>
              </w:rPr>
              <w:t xml:space="preserve">19.  </w:t>
            </w:r>
            <w:r w:rsidR="001022C8" w:rsidRPr="0035747D">
              <w:rPr>
                <w:sz w:val="20"/>
                <w:szCs w:val="20"/>
              </w:rPr>
              <w:t>Session 4 Day 1</w:t>
            </w:r>
          </w:p>
          <w:p w:rsidR="00E04E41" w:rsidRPr="0035747D" w:rsidRDefault="00E04E41">
            <w:pPr>
              <w:rPr>
                <w:sz w:val="20"/>
                <w:szCs w:val="20"/>
              </w:rPr>
            </w:pPr>
            <w:r w:rsidRPr="0035747D">
              <w:rPr>
                <w:sz w:val="20"/>
                <w:szCs w:val="20"/>
              </w:rPr>
              <w:t xml:space="preserve">ENTIRE HOME ROW </w:t>
            </w:r>
            <w:r w:rsidR="0035747D" w:rsidRPr="0035747D">
              <w:rPr>
                <w:sz w:val="20"/>
                <w:szCs w:val="20"/>
              </w:rPr>
              <w:t>&amp; L</w:t>
            </w:r>
            <w:r w:rsidRPr="0035747D">
              <w:rPr>
                <w:sz w:val="20"/>
                <w:szCs w:val="20"/>
              </w:rPr>
              <w:t>T HAND TOP ROW</w:t>
            </w:r>
          </w:p>
          <w:p w:rsidR="00E04E41" w:rsidRPr="0035747D" w:rsidRDefault="00E04E41">
            <w:pPr>
              <w:rPr>
                <w:sz w:val="20"/>
                <w:szCs w:val="20"/>
              </w:rPr>
            </w:pPr>
            <w:r w:rsidRPr="0035747D">
              <w:rPr>
                <w:sz w:val="20"/>
                <w:szCs w:val="20"/>
              </w:rPr>
              <w:t>QWERT</w:t>
            </w:r>
          </w:p>
        </w:tc>
      </w:tr>
    </w:tbl>
    <w:p w:rsidR="008424B7" w:rsidRPr="000A7931" w:rsidRDefault="008424B7">
      <w:pPr>
        <w:rPr>
          <w:b/>
          <w:sz w:val="28"/>
          <w:szCs w:val="28"/>
          <w:u w:val="single"/>
        </w:rPr>
      </w:pPr>
      <w:r w:rsidRPr="000A7931">
        <w:rPr>
          <w:b/>
          <w:sz w:val="28"/>
          <w:szCs w:val="28"/>
          <w:u w:val="single"/>
        </w:rPr>
        <w:lastRenderedPageBreak/>
        <w:t>Class Expectations:</w:t>
      </w:r>
    </w:p>
    <w:p w:rsidR="008424B7" w:rsidRDefault="008424B7" w:rsidP="005E4219">
      <w:pPr>
        <w:pStyle w:val="ListParagraph"/>
        <w:numPr>
          <w:ilvl w:val="0"/>
          <w:numId w:val="2"/>
        </w:numPr>
      </w:pPr>
      <w:r>
        <w:t>Arrive on Time, when the door shuts the teacher sees the hall is clear and all students should be in the room</w:t>
      </w:r>
    </w:p>
    <w:p w:rsidR="008424B7" w:rsidRDefault="008424B7" w:rsidP="005E4219">
      <w:pPr>
        <w:pStyle w:val="ListParagraph"/>
        <w:numPr>
          <w:ilvl w:val="0"/>
          <w:numId w:val="2"/>
        </w:numPr>
      </w:pPr>
      <w:r>
        <w:t>Bring required materials to class: writing utensil, folder, agenda</w:t>
      </w:r>
    </w:p>
    <w:p w:rsidR="008424B7" w:rsidRDefault="008424B7" w:rsidP="005E4219">
      <w:pPr>
        <w:pStyle w:val="ListParagraph"/>
        <w:numPr>
          <w:ilvl w:val="0"/>
          <w:numId w:val="2"/>
        </w:numPr>
      </w:pPr>
      <w:r>
        <w:t xml:space="preserve">Students </w:t>
      </w:r>
      <w:r w:rsidR="00DC5701">
        <w:t>remain in the</w:t>
      </w:r>
      <w:r>
        <w:t xml:space="preserve"> room unless it is an </w:t>
      </w:r>
      <w:r w:rsidR="00EB0CDE">
        <w:t>emergency;</w:t>
      </w:r>
      <w:r>
        <w:t xml:space="preserve"> use the </w:t>
      </w:r>
      <w:r w:rsidR="00CC416C">
        <w:t>facilities</w:t>
      </w:r>
      <w:r>
        <w:t xml:space="preserve"> PRIOR to arriving.</w:t>
      </w:r>
    </w:p>
    <w:p w:rsidR="00CC416C" w:rsidRDefault="00CC416C" w:rsidP="005E4219">
      <w:pPr>
        <w:pStyle w:val="ListParagraph"/>
        <w:numPr>
          <w:ilvl w:val="0"/>
          <w:numId w:val="2"/>
        </w:numPr>
      </w:pPr>
      <w:r>
        <w:t xml:space="preserve">Students are allowed and encouraged to help and assist their neighbors when the teacher is not instructing.  HOWEVER, </w:t>
      </w:r>
      <w:r w:rsidR="00EB0CDE">
        <w:t>helping</w:t>
      </w:r>
      <w:r>
        <w:t xml:space="preserve"> is NOT doing for another person, helping and assisting does NOT require one student to touch another student</w:t>
      </w:r>
      <w:r w:rsidR="005E4219">
        <w:t>’</w:t>
      </w:r>
      <w:r>
        <w:t xml:space="preserve">s work station.  Explaining, showing, demonstrating are all good methods of helping someone </w:t>
      </w:r>
      <w:proofErr w:type="gramStart"/>
      <w:r>
        <w:t>learn</w:t>
      </w:r>
      <w:proofErr w:type="gramEnd"/>
      <w:r>
        <w:t xml:space="preserve"> for themselves.</w:t>
      </w:r>
    </w:p>
    <w:p w:rsidR="00CC416C" w:rsidRDefault="00CC416C" w:rsidP="005E4219">
      <w:pPr>
        <w:pStyle w:val="ListParagraph"/>
        <w:numPr>
          <w:ilvl w:val="0"/>
          <w:numId w:val="2"/>
        </w:numPr>
      </w:pPr>
      <w:r>
        <w:t>There are not assigned seats unless the students prove the need</w:t>
      </w:r>
      <w:r w:rsidR="00EA4105">
        <w:t xml:space="preserve"> by being disruptive or interfering with the academic environment of another or not demonstrating the ability to progress at a reasonable pace so the teacher may monitor individually to try and ascertain a reason for the delay</w:t>
      </w:r>
      <w:r>
        <w:t>.</w:t>
      </w:r>
      <w:r w:rsidR="00EA4105">
        <w:t xml:space="preserve"> </w:t>
      </w:r>
      <w:r>
        <w:t xml:space="preserve"> </w:t>
      </w:r>
      <w:r w:rsidR="00DA5322">
        <w:t>This aids in proving</w:t>
      </w:r>
      <w:r w:rsidR="00DA5322">
        <w:t xml:space="preserve"> that the students are able to properly navigate the school network system and save their work accordingly.</w:t>
      </w:r>
      <w:r>
        <w:t xml:space="preserve"> This is </w:t>
      </w:r>
      <w:r w:rsidR="00DA5322">
        <w:t xml:space="preserve">also </w:t>
      </w:r>
      <w:r>
        <w:t xml:space="preserve">done so that students are able to demonstrate the ability to choose responsibly by sitting next to people whom will allow them to complete their work.  </w:t>
      </w:r>
    </w:p>
    <w:p w:rsidR="005C6CB7" w:rsidRDefault="00CC416C" w:rsidP="005E4219">
      <w:pPr>
        <w:pStyle w:val="ListParagraph"/>
        <w:numPr>
          <w:ilvl w:val="0"/>
          <w:numId w:val="2"/>
        </w:numPr>
      </w:pPr>
      <w:r>
        <w:t xml:space="preserve">Computer settings </w:t>
      </w:r>
      <w:r w:rsidR="00DC5701">
        <w:t>are to remain as they have been set</w:t>
      </w:r>
      <w:r>
        <w:t xml:space="preserve"> </w:t>
      </w:r>
      <w:r w:rsidR="00DC5701">
        <w:t xml:space="preserve">prior to the class.  </w:t>
      </w:r>
      <w:r>
        <w:t>If there is an issue on the computer or with any o</w:t>
      </w:r>
      <w:r w:rsidR="00DC5701">
        <w:t>f the equipment (headphones) the students</w:t>
      </w:r>
      <w:r>
        <w:t xml:space="preserve"> need to let the instructor know so it may be dealt with accordingly.  </w:t>
      </w:r>
    </w:p>
    <w:p w:rsidR="005C6CB7" w:rsidRDefault="005C6CB7">
      <w:bookmarkStart w:id="1" w:name="_GoBack"/>
      <w:bookmarkEnd w:id="1"/>
    </w:p>
    <w:p w:rsidR="00CC416C" w:rsidRDefault="00CC416C"/>
    <w:sectPr w:rsidR="00CC416C" w:rsidSect="00C724A9">
      <w:pgSz w:w="12240" w:h="15840"/>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ABF" w:rsidRDefault="005A6ABF" w:rsidP="003209AF">
      <w:pPr>
        <w:spacing w:after="0" w:line="240" w:lineRule="auto"/>
      </w:pPr>
      <w:r>
        <w:separator/>
      </w:r>
    </w:p>
  </w:endnote>
  <w:endnote w:type="continuationSeparator" w:id="0">
    <w:p w:rsidR="005A6ABF" w:rsidRDefault="005A6ABF" w:rsidP="00320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ABF" w:rsidRDefault="005A6ABF" w:rsidP="003209AF">
      <w:pPr>
        <w:spacing w:after="0" w:line="240" w:lineRule="auto"/>
      </w:pPr>
      <w:r>
        <w:separator/>
      </w:r>
    </w:p>
  </w:footnote>
  <w:footnote w:type="continuationSeparator" w:id="0">
    <w:p w:rsidR="005A6ABF" w:rsidRDefault="005A6ABF" w:rsidP="003209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1682D"/>
    <w:multiLevelType w:val="hybridMultilevel"/>
    <w:tmpl w:val="8A3A5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E867A8"/>
    <w:multiLevelType w:val="hybridMultilevel"/>
    <w:tmpl w:val="DEBC5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6C61F6"/>
    <w:multiLevelType w:val="hybridMultilevel"/>
    <w:tmpl w:val="BE901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2F5"/>
    <w:rsid w:val="00057C3A"/>
    <w:rsid w:val="000A7931"/>
    <w:rsid w:val="001022C8"/>
    <w:rsid w:val="002C77BF"/>
    <w:rsid w:val="00300B66"/>
    <w:rsid w:val="0030658B"/>
    <w:rsid w:val="003209AF"/>
    <w:rsid w:val="0035747D"/>
    <w:rsid w:val="003807DA"/>
    <w:rsid w:val="00386F8E"/>
    <w:rsid w:val="003F166F"/>
    <w:rsid w:val="005A6ABF"/>
    <w:rsid w:val="005C6CB7"/>
    <w:rsid w:val="005E4219"/>
    <w:rsid w:val="008424B7"/>
    <w:rsid w:val="00A17E75"/>
    <w:rsid w:val="00C05D6C"/>
    <w:rsid w:val="00C724A9"/>
    <w:rsid w:val="00CC416C"/>
    <w:rsid w:val="00D13094"/>
    <w:rsid w:val="00D60FC5"/>
    <w:rsid w:val="00DA5322"/>
    <w:rsid w:val="00DC5701"/>
    <w:rsid w:val="00E04E41"/>
    <w:rsid w:val="00E65B08"/>
    <w:rsid w:val="00EA22F5"/>
    <w:rsid w:val="00EA4105"/>
    <w:rsid w:val="00EB0CDE"/>
    <w:rsid w:val="00FA6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22F5"/>
    <w:rPr>
      <w:color w:val="0000FF" w:themeColor="hyperlink"/>
      <w:u w:val="single"/>
    </w:rPr>
  </w:style>
  <w:style w:type="table" w:styleId="TableGrid">
    <w:name w:val="Table Grid"/>
    <w:basedOn w:val="TableNormal"/>
    <w:uiPriority w:val="59"/>
    <w:rsid w:val="001022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C6CB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3209AF"/>
    <w:pPr>
      <w:spacing w:after="0" w:line="240" w:lineRule="auto"/>
    </w:pPr>
  </w:style>
  <w:style w:type="paragraph" w:styleId="Header">
    <w:name w:val="header"/>
    <w:basedOn w:val="Normal"/>
    <w:link w:val="HeaderChar"/>
    <w:uiPriority w:val="99"/>
    <w:unhideWhenUsed/>
    <w:rsid w:val="003209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9AF"/>
  </w:style>
  <w:style w:type="paragraph" w:styleId="Footer">
    <w:name w:val="footer"/>
    <w:basedOn w:val="Normal"/>
    <w:link w:val="FooterChar"/>
    <w:uiPriority w:val="99"/>
    <w:unhideWhenUsed/>
    <w:rsid w:val="003209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9AF"/>
  </w:style>
  <w:style w:type="paragraph" w:styleId="ListParagraph">
    <w:name w:val="List Paragraph"/>
    <w:basedOn w:val="Normal"/>
    <w:uiPriority w:val="34"/>
    <w:qFormat/>
    <w:rsid w:val="00A17E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22F5"/>
    <w:rPr>
      <w:color w:val="0000FF" w:themeColor="hyperlink"/>
      <w:u w:val="single"/>
    </w:rPr>
  </w:style>
  <w:style w:type="table" w:styleId="TableGrid">
    <w:name w:val="Table Grid"/>
    <w:basedOn w:val="TableNormal"/>
    <w:uiPriority w:val="59"/>
    <w:rsid w:val="001022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C6CB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3209AF"/>
    <w:pPr>
      <w:spacing w:after="0" w:line="240" w:lineRule="auto"/>
    </w:pPr>
  </w:style>
  <w:style w:type="paragraph" w:styleId="Header">
    <w:name w:val="header"/>
    <w:basedOn w:val="Normal"/>
    <w:link w:val="HeaderChar"/>
    <w:uiPriority w:val="99"/>
    <w:unhideWhenUsed/>
    <w:rsid w:val="003209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9AF"/>
  </w:style>
  <w:style w:type="paragraph" w:styleId="Footer">
    <w:name w:val="footer"/>
    <w:basedOn w:val="Normal"/>
    <w:link w:val="FooterChar"/>
    <w:uiPriority w:val="99"/>
    <w:unhideWhenUsed/>
    <w:rsid w:val="003209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9AF"/>
  </w:style>
  <w:style w:type="paragraph" w:styleId="ListParagraph">
    <w:name w:val="List Paragraph"/>
    <w:basedOn w:val="Normal"/>
    <w:uiPriority w:val="34"/>
    <w:qFormat/>
    <w:rsid w:val="00A17E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664539">
      <w:bodyDiv w:val="1"/>
      <w:marLeft w:val="0"/>
      <w:marRight w:val="0"/>
      <w:marTop w:val="0"/>
      <w:marBottom w:val="0"/>
      <w:divBdr>
        <w:top w:val="none" w:sz="0" w:space="0" w:color="auto"/>
        <w:left w:val="none" w:sz="0" w:space="0" w:color="auto"/>
        <w:bottom w:val="none" w:sz="0" w:space="0" w:color="auto"/>
        <w:right w:val="none" w:sz="0" w:space="0" w:color="auto"/>
      </w:divBdr>
      <w:divsChild>
        <w:div w:id="1154686044">
          <w:marLeft w:val="0"/>
          <w:marRight w:val="0"/>
          <w:marTop w:val="0"/>
          <w:marBottom w:val="0"/>
          <w:divBdr>
            <w:top w:val="none" w:sz="0" w:space="0" w:color="auto"/>
            <w:left w:val="none" w:sz="0" w:space="0" w:color="auto"/>
            <w:bottom w:val="none" w:sz="0" w:space="0" w:color="auto"/>
            <w:right w:val="none" w:sz="0" w:space="0" w:color="auto"/>
          </w:divBdr>
          <w:divsChild>
            <w:div w:id="74477945">
              <w:marLeft w:val="0"/>
              <w:marRight w:val="0"/>
              <w:marTop w:val="0"/>
              <w:marBottom w:val="0"/>
              <w:divBdr>
                <w:top w:val="none" w:sz="0" w:space="0" w:color="auto"/>
                <w:left w:val="none" w:sz="0" w:space="0" w:color="auto"/>
                <w:bottom w:val="none" w:sz="0" w:space="0" w:color="auto"/>
                <w:right w:val="none" w:sz="0" w:space="0" w:color="auto"/>
              </w:divBdr>
              <w:divsChild>
                <w:div w:id="1756589600">
                  <w:marLeft w:val="0"/>
                  <w:marRight w:val="0"/>
                  <w:marTop w:val="0"/>
                  <w:marBottom w:val="0"/>
                  <w:divBdr>
                    <w:top w:val="none" w:sz="0" w:space="0" w:color="auto"/>
                    <w:left w:val="none" w:sz="0" w:space="0" w:color="auto"/>
                    <w:bottom w:val="none" w:sz="0" w:space="0" w:color="auto"/>
                    <w:right w:val="none" w:sz="0" w:space="0" w:color="auto"/>
                  </w:divBdr>
                </w:div>
                <w:div w:id="188763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yping-lessons.org/preliminaries_1.html" TargetMode="External"/><Relationship Id="rId13" Type="http://schemas.openxmlformats.org/officeDocument/2006/relationships/hyperlink" Target="http://www.alfatyping.com/index.php?action=logout" TargetMode="External"/><Relationship Id="rId18" Type="http://schemas.openxmlformats.org/officeDocument/2006/relationships/hyperlink" Target="http://www.powertyping.com/qwerty/lessonsq.htm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keybr.com/" TargetMode="External"/><Relationship Id="rId7" Type="http://schemas.openxmlformats.org/officeDocument/2006/relationships/endnotes" Target="endnotes.xml"/><Relationship Id="rId12" Type="http://schemas.openxmlformats.org/officeDocument/2006/relationships/hyperlink" Target="http://webinstituteforteachers.org/%7Egammakeys/Lesson/Lesson1.htm" TargetMode="External"/><Relationship Id="rId17" Type="http://schemas.openxmlformats.org/officeDocument/2006/relationships/hyperlink" Target="http://www.bbc.co.uk/schools/typing/flash/stage1.s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reewebarcade.com/game/typing-game-collection/" TargetMode="External"/><Relationship Id="rId20" Type="http://schemas.openxmlformats.org/officeDocument/2006/relationships/hyperlink" Target="http://www.davis.k12.ut.us/cjh/appliedtech/business/keyboarding/Index.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ense-lang.org/typing/tutor/index.php?lang=EN" TargetMode="External"/><Relationship Id="rId24" Type="http://schemas.openxmlformats.org/officeDocument/2006/relationships/hyperlink" Target="http://www.fairfieldpaschools.org/13982010618260670/site/default.asp?13982010618260670Nav=|&amp;NodeID=600" TargetMode="External"/><Relationship Id="rId5" Type="http://schemas.openxmlformats.org/officeDocument/2006/relationships/webSettings" Target="webSettings.xml"/><Relationship Id="rId15" Type="http://schemas.openxmlformats.org/officeDocument/2006/relationships/hyperlink" Target="http://www.mrkent.com/typingtutor/index.htm" TargetMode="External"/><Relationship Id="rId23" Type="http://schemas.openxmlformats.org/officeDocument/2006/relationships/hyperlink" Target="mailto:mentzerc@fairfield.k12.pa.us" TargetMode="External"/><Relationship Id="rId10" Type="http://schemas.openxmlformats.org/officeDocument/2006/relationships/hyperlink" Target="http://www.freetypinggame.net/free-typing-lesson.asp" TargetMode="External"/><Relationship Id="rId19" Type="http://schemas.openxmlformats.org/officeDocument/2006/relationships/hyperlink" Target="http://www.typingweb.com/tutor/" TargetMode="External"/><Relationship Id="rId4" Type="http://schemas.openxmlformats.org/officeDocument/2006/relationships/settings" Target="settings.xml"/><Relationship Id="rId9" Type="http://schemas.openxmlformats.org/officeDocument/2006/relationships/hyperlink" Target="http://www.visibone.com/type/" TargetMode="External"/><Relationship Id="rId14" Type="http://schemas.openxmlformats.org/officeDocument/2006/relationships/hyperlink" Target="http://library.thinkquest.org/18709/data/Type.html" TargetMode="External"/><Relationship Id="rId22" Type="http://schemas.openxmlformats.org/officeDocument/2006/relationships/hyperlink" Target="http://gwydir.demon.co.uk/jo/typing/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4</Pages>
  <Words>1733</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fasd</Company>
  <LinksUpToDate>false</LinksUpToDate>
  <CharactersWithSpaces>11594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Mentzerc</dc:creator>
  <cp:lastModifiedBy>Mentzerc</cp:lastModifiedBy>
  <cp:revision>13</cp:revision>
  <dcterms:created xsi:type="dcterms:W3CDTF">2012-04-13T13:47:00Z</dcterms:created>
  <dcterms:modified xsi:type="dcterms:W3CDTF">2012-04-26T13:15:00Z</dcterms:modified>
</cp:coreProperties>
</file>